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FF3ED" w14:textId="77777777" w:rsidR="00752A2E" w:rsidRDefault="00681965" w:rsidP="00285105">
      <w:pPr>
        <w:shd w:val="clear" w:color="auto" w:fill="FFFFFF"/>
        <w:ind w:left="58" w:firstLine="6179"/>
        <w:rPr>
          <w:rFonts w:eastAsia="Calibri"/>
          <w:color w:val="000000"/>
          <w:spacing w:val="-5"/>
          <w:szCs w:val="24"/>
        </w:rPr>
      </w:pPr>
      <w:r w:rsidRPr="00285105">
        <w:rPr>
          <w:rFonts w:eastAsia="Calibri"/>
          <w:color w:val="000000"/>
          <w:spacing w:val="-5"/>
          <w:szCs w:val="24"/>
        </w:rPr>
        <w:t>PATVIRTINTA</w:t>
      </w:r>
    </w:p>
    <w:p w14:paraId="13ADA22B" w14:textId="77777777" w:rsidR="00681965" w:rsidRDefault="00681965" w:rsidP="00285105">
      <w:pPr>
        <w:shd w:val="clear" w:color="auto" w:fill="FFFFFF"/>
        <w:ind w:left="58" w:firstLine="6179"/>
        <w:rPr>
          <w:rFonts w:eastAsia="Calibri"/>
          <w:color w:val="000000"/>
          <w:spacing w:val="-5"/>
          <w:szCs w:val="24"/>
        </w:rPr>
      </w:pPr>
      <w:r>
        <w:rPr>
          <w:rFonts w:eastAsia="Calibri"/>
          <w:color w:val="000000"/>
          <w:spacing w:val="-5"/>
          <w:szCs w:val="24"/>
        </w:rPr>
        <w:t>Skuodo rajono savivaldybės tarybos</w:t>
      </w:r>
    </w:p>
    <w:p w14:paraId="073301A6" w14:textId="1A4A73B2" w:rsidR="00681965" w:rsidRDefault="00681965" w:rsidP="00681965">
      <w:pPr>
        <w:shd w:val="clear" w:color="auto" w:fill="FFFFFF"/>
        <w:ind w:left="58" w:firstLine="6179"/>
        <w:rPr>
          <w:rFonts w:eastAsia="Calibri"/>
          <w:color w:val="000000"/>
          <w:spacing w:val="-5"/>
          <w:szCs w:val="24"/>
        </w:rPr>
      </w:pPr>
      <w:r>
        <w:rPr>
          <w:rFonts w:eastAsia="Calibri"/>
          <w:color w:val="000000"/>
          <w:spacing w:val="-5"/>
          <w:szCs w:val="24"/>
        </w:rPr>
        <w:t xml:space="preserve">2025 m. kovo </w:t>
      </w:r>
      <w:r w:rsidR="004A094A">
        <w:rPr>
          <w:rFonts w:eastAsia="Calibri"/>
          <w:color w:val="000000"/>
          <w:spacing w:val="-5"/>
          <w:szCs w:val="24"/>
        </w:rPr>
        <w:t xml:space="preserve"> </w:t>
      </w:r>
      <w:r>
        <w:rPr>
          <w:rFonts w:eastAsia="Calibri"/>
          <w:color w:val="000000"/>
          <w:spacing w:val="-5"/>
          <w:szCs w:val="24"/>
        </w:rPr>
        <w:t xml:space="preserve">d. sprendimu Nr. </w:t>
      </w:r>
      <w:r w:rsidR="004A094A">
        <w:rPr>
          <w:rFonts w:eastAsia="Calibri"/>
          <w:color w:val="000000"/>
          <w:spacing w:val="-5"/>
          <w:szCs w:val="24"/>
        </w:rPr>
        <w:t>T9-</w:t>
      </w:r>
    </w:p>
    <w:p w14:paraId="4AD2EF5B" w14:textId="77777777" w:rsidR="00681965" w:rsidRDefault="00681965" w:rsidP="00285105">
      <w:pPr>
        <w:shd w:val="clear" w:color="auto" w:fill="FFFFFF"/>
        <w:ind w:left="58" w:firstLine="6179"/>
        <w:rPr>
          <w:rFonts w:eastAsia="Calibri"/>
          <w:color w:val="000000"/>
          <w:spacing w:val="-5"/>
          <w:szCs w:val="24"/>
        </w:rPr>
      </w:pPr>
    </w:p>
    <w:p w14:paraId="4E866FE1" w14:textId="77777777" w:rsidR="00EF6C4C" w:rsidRDefault="00EF6C4C" w:rsidP="00285105">
      <w:pPr>
        <w:shd w:val="clear" w:color="auto" w:fill="FFFFFF"/>
        <w:ind w:left="58" w:firstLine="6179"/>
        <w:rPr>
          <w:rFonts w:eastAsia="Calibri"/>
          <w:color w:val="000000"/>
          <w:spacing w:val="-5"/>
          <w:szCs w:val="24"/>
        </w:rPr>
      </w:pPr>
    </w:p>
    <w:p w14:paraId="1FA335F4" w14:textId="77777777" w:rsidR="00EF6C4C" w:rsidRPr="00285105" w:rsidRDefault="00EF6C4C" w:rsidP="00285105">
      <w:pPr>
        <w:shd w:val="clear" w:color="auto" w:fill="FFFFFF"/>
        <w:ind w:left="58" w:firstLine="6179"/>
        <w:rPr>
          <w:rFonts w:eastAsia="Calibri"/>
          <w:color w:val="000000"/>
          <w:spacing w:val="-5"/>
          <w:szCs w:val="24"/>
        </w:rPr>
      </w:pPr>
    </w:p>
    <w:p w14:paraId="19355CCA" w14:textId="77777777" w:rsidR="00752A2E" w:rsidRDefault="0073496C">
      <w:pPr>
        <w:shd w:val="clear" w:color="auto" w:fill="FFFFFF"/>
        <w:ind w:left="58"/>
        <w:jc w:val="center"/>
        <w:rPr>
          <w:rFonts w:eastAsia="Calibri"/>
          <w:color w:val="000000"/>
          <w:szCs w:val="24"/>
        </w:rPr>
      </w:pPr>
      <w:r>
        <w:rPr>
          <w:rFonts w:eastAsia="Calibri"/>
          <w:b/>
          <w:bCs/>
          <w:color w:val="000000"/>
          <w:spacing w:val="-5"/>
          <w:szCs w:val="24"/>
        </w:rPr>
        <w:t>SKUODO</w:t>
      </w:r>
      <w:r w:rsidR="00F11A55">
        <w:rPr>
          <w:rFonts w:eastAsia="Calibri"/>
          <w:b/>
          <w:bCs/>
          <w:color w:val="000000"/>
          <w:spacing w:val="-5"/>
          <w:szCs w:val="24"/>
        </w:rPr>
        <w:t xml:space="preserve"> RAJONO SAVIVALDYBĖS NARKOTIKŲ KONTROLĖS KOMISIJOS </w:t>
      </w:r>
      <w:r w:rsidR="00F11A55">
        <w:rPr>
          <w:rFonts w:eastAsia="Calibri"/>
          <w:b/>
          <w:bCs/>
          <w:color w:val="000000"/>
          <w:spacing w:val="-2"/>
          <w:szCs w:val="24"/>
        </w:rPr>
        <w:t>NUOSTATAI</w:t>
      </w:r>
    </w:p>
    <w:p w14:paraId="2F3565FC" w14:textId="77777777" w:rsidR="00752A2E" w:rsidRDefault="00752A2E">
      <w:pPr>
        <w:tabs>
          <w:tab w:val="left" w:pos="916"/>
          <w:tab w:val="left" w:pos="1296"/>
          <w:tab w:val="left" w:pos="2592"/>
          <w:tab w:val="left" w:pos="3888"/>
          <w:tab w:val="left" w:pos="5184"/>
        </w:tabs>
        <w:ind w:left="58"/>
        <w:jc w:val="center"/>
        <w:rPr>
          <w:color w:val="000000"/>
          <w:sz w:val="20"/>
          <w:lang w:eastAsia="lt-LT"/>
        </w:rPr>
      </w:pPr>
    </w:p>
    <w:p w14:paraId="2E963BA8" w14:textId="77777777" w:rsidR="00752A2E" w:rsidRDefault="00F11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
        <w:jc w:val="center"/>
        <w:rPr>
          <w:b/>
          <w:color w:val="000000"/>
          <w:szCs w:val="24"/>
          <w:lang w:eastAsia="lt-LT"/>
        </w:rPr>
      </w:pPr>
      <w:r>
        <w:rPr>
          <w:b/>
          <w:color w:val="000000"/>
          <w:szCs w:val="24"/>
          <w:lang w:eastAsia="lt-LT"/>
        </w:rPr>
        <w:t>I SKYRIUS</w:t>
      </w:r>
    </w:p>
    <w:p w14:paraId="547B5DF8" w14:textId="77777777" w:rsidR="00752A2E" w:rsidRDefault="00F11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
        <w:jc w:val="center"/>
        <w:rPr>
          <w:b/>
          <w:color w:val="000000"/>
          <w:szCs w:val="24"/>
          <w:lang w:eastAsia="lt-LT"/>
        </w:rPr>
      </w:pPr>
      <w:r>
        <w:rPr>
          <w:b/>
          <w:color w:val="000000"/>
          <w:szCs w:val="24"/>
          <w:lang w:eastAsia="lt-LT"/>
        </w:rPr>
        <w:t>BENDROSIOS NUOSTATOS</w:t>
      </w:r>
    </w:p>
    <w:p w14:paraId="1BD0C6F1"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7"/>
        <w:jc w:val="both"/>
        <w:rPr>
          <w:color w:val="000000"/>
          <w:szCs w:val="24"/>
          <w:lang w:eastAsia="lt-LT"/>
        </w:rPr>
      </w:pPr>
    </w:p>
    <w:p w14:paraId="336CC8D8" w14:textId="77777777" w:rsidR="00752A2E" w:rsidRDefault="0073496C" w:rsidP="0000498E">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F11A55">
        <w:rPr>
          <w:color w:val="000000"/>
          <w:szCs w:val="24"/>
          <w:lang w:eastAsia="lt-LT"/>
        </w:rPr>
        <w:t xml:space="preserve"> </w:t>
      </w:r>
      <w:r>
        <w:rPr>
          <w:color w:val="000000"/>
          <w:szCs w:val="24"/>
          <w:lang w:eastAsia="lt-LT"/>
        </w:rPr>
        <w:t xml:space="preserve">Skuodo </w:t>
      </w:r>
      <w:r w:rsidR="00F11A55">
        <w:rPr>
          <w:color w:val="000000"/>
          <w:szCs w:val="24"/>
          <w:lang w:eastAsia="lt-LT"/>
        </w:rPr>
        <w:t xml:space="preserve">rajono savivaldybės </w:t>
      </w:r>
      <w:r w:rsidR="00275BA1">
        <w:rPr>
          <w:color w:val="000000"/>
          <w:szCs w:val="24"/>
          <w:lang w:eastAsia="lt-LT"/>
        </w:rPr>
        <w:t>(toliau – Savivaldybė</w:t>
      </w:r>
      <w:r w:rsidR="002E5536">
        <w:rPr>
          <w:color w:val="000000"/>
          <w:szCs w:val="24"/>
          <w:lang w:eastAsia="lt-LT"/>
        </w:rPr>
        <w:t>s</w:t>
      </w:r>
      <w:r w:rsidR="00275BA1">
        <w:rPr>
          <w:color w:val="000000"/>
          <w:szCs w:val="24"/>
          <w:lang w:eastAsia="lt-LT"/>
        </w:rPr>
        <w:t xml:space="preserve">) </w:t>
      </w:r>
      <w:r w:rsidR="00F11A55">
        <w:rPr>
          <w:color w:val="000000"/>
          <w:szCs w:val="24"/>
          <w:lang w:eastAsia="lt-LT"/>
        </w:rPr>
        <w:t>narkotikų kontrolės komisijos (toliau – Komisij</w:t>
      </w:r>
      <w:r w:rsidR="002E5536">
        <w:rPr>
          <w:color w:val="000000"/>
          <w:szCs w:val="24"/>
          <w:lang w:eastAsia="lt-LT"/>
        </w:rPr>
        <w:t>os</w:t>
      </w:r>
      <w:r w:rsidR="00F11A55">
        <w:rPr>
          <w:color w:val="000000"/>
          <w:szCs w:val="24"/>
          <w:lang w:eastAsia="lt-LT"/>
        </w:rPr>
        <w:t xml:space="preserve">) nuostatai </w:t>
      </w:r>
      <w:r w:rsidR="004415B5">
        <w:rPr>
          <w:color w:val="000000"/>
          <w:szCs w:val="24"/>
          <w:lang w:eastAsia="lt-LT"/>
        </w:rPr>
        <w:t xml:space="preserve">(toliau – nuostatai) </w:t>
      </w:r>
      <w:r w:rsidR="00F11A55">
        <w:rPr>
          <w:color w:val="000000"/>
          <w:szCs w:val="24"/>
          <w:lang w:eastAsia="lt-LT"/>
        </w:rPr>
        <w:t>reglamentuoja Komisijos uždavinius, funkcijas, teises ir darbo organizavimo tvarką.</w:t>
      </w:r>
    </w:p>
    <w:p w14:paraId="6F61D045" w14:textId="77777777" w:rsidR="00752A2E" w:rsidRDefault="0073496C" w:rsidP="0000498E">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 xml:space="preserve">2. </w:t>
      </w:r>
      <w:r w:rsidR="004415B5">
        <w:rPr>
          <w:color w:val="000000"/>
          <w:szCs w:val="24"/>
          <w:lang w:eastAsia="lt-LT"/>
        </w:rPr>
        <w:t>K</w:t>
      </w:r>
      <w:r w:rsidR="00F11A55">
        <w:rPr>
          <w:color w:val="000000"/>
          <w:szCs w:val="24"/>
          <w:lang w:eastAsia="lt-LT"/>
        </w:rPr>
        <w:t xml:space="preserve">omisija koordinuoja narkotikų kontrolės ir narkomanijos prevencijos veiksmus </w:t>
      </w:r>
      <w:r w:rsidR="0000498E">
        <w:rPr>
          <w:color w:val="000000"/>
          <w:szCs w:val="24"/>
          <w:lang w:eastAsia="lt-LT"/>
        </w:rPr>
        <w:t>S</w:t>
      </w:r>
      <w:r w:rsidR="00F11A55">
        <w:rPr>
          <w:color w:val="000000"/>
          <w:szCs w:val="24"/>
          <w:lang w:eastAsia="lt-LT"/>
        </w:rPr>
        <w:t>avivaldybės teritorijoje.</w:t>
      </w:r>
    </w:p>
    <w:p w14:paraId="167FE40D" w14:textId="77777777" w:rsidR="00752A2E" w:rsidRDefault="0073496C" w:rsidP="0000498E">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3.</w:t>
      </w:r>
      <w:r w:rsidR="00F11A55">
        <w:rPr>
          <w:color w:val="000000"/>
          <w:szCs w:val="24"/>
          <w:lang w:eastAsia="lt-LT"/>
        </w:rPr>
        <w:t xml:space="preserve"> Komisija savo darbe vadovaujasi Lietuvos Respublikos Konstitucija, įstatymais, kitais Lietuvos Respublikos Seimo priimtais teisės aktais, Respublikos Prezidento dekretais, Lietuvos Respublikos Vyriausybės nutarimais, Savivaldybės tarybos sprendimais, kitais teisės aktais, taip pat šiais nuostatais, parengtais pagal Pavyzdinius savivaldybių narkotikų kontrolės komisijų nuostatus.</w:t>
      </w:r>
    </w:p>
    <w:p w14:paraId="435C794D" w14:textId="77777777" w:rsidR="00BB5DBD" w:rsidRPr="0073496C" w:rsidRDefault="00BB5DBD" w:rsidP="0000498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 xml:space="preserve">4. </w:t>
      </w:r>
      <w:r>
        <w:rPr>
          <w:color w:val="000000"/>
        </w:rPr>
        <w:t>Komisijos veiklą techniškai aptarnauja Savivaldybės administracija.</w:t>
      </w:r>
    </w:p>
    <w:p w14:paraId="4DA649C0"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7"/>
        <w:jc w:val="both"/>
        <w:rPr>
          <w:color w:val="000000"/>
          <w:szCs w:val="24"/>
          <w:lang w:eastAsia="lt-LT"/>
        </w:rPr>
      </w:pPr>
    </w:p>
    <w:p w14:paraId="7F682F3A"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t>II SKYRIUS</w:t>
      </w:r>
    </w:p>
    <w:p w14:paraId="5AE8B429"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t xml:space="preserve">KOMISIJOS </w:t>
      </w:r>
      <w:r w:rsidR="00124647">
        <w:rPr>
          <w:b/>
          <w:color w:val="000000"/>
          <w:szCs w:val="24"/>
          <w:lang w:eastAsia="lt-LT"/>
        </w:rPr>
        <w:t xml:space="preserve">TIKSLAS, </w:t>
      </w:r>
      <w:r>
        <w:rPr>
          <w:b/>
          <w:color w:val="000000"/>
          <w:szCs w:val="24"/>
          <w:lang w:eastAsia="lt-LT"/>
        </w:rPr>
        <w:t>UŽDAVINIAI IR FUNKCIJOS</w:t>
      </w:r>
    </w:p>
    <w:p w14:paraId="2C547EE8"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p>
    <w:p w14:paraId="40956758" w14:textId="77777777" w:rsidR="00124647" w:rsidRDefault="00BB5DBD" w:rsidP="00D5034A">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5</w:t>
      </w:r>
      <w:r w:rsidR="0073496C">
        <w:rPr>
          <w:color w:val="000000"/>
          <w:szCs w:val="24"/>
          <w:lang w:eastAsia="lt-LT"/>
        </w:rPr>
        <w:t xml:space="preserve">. </w:t>
      </w:r>
      <w:r w:rsidR="00124647">
        <w:rPr>
          <w:color w:val="000000"/>
        </w:rPr>
        <w:t>Komisijos tikslas – narkotikų kontrolės ir narkomanijos prevencijos veiksmų koordinavimas, tarpinstitucinis bendradarbiavimas, savivaldybės strateginių priemonių šioje srityje įgyvendinimas.</w:t>
      </w:r>
      <w:r w:rsidR="00124647" w:rsidRPr="00124647">
        <w:rPr>
          <w:color w:val="FF0000"/>
          <w:szCs w:val="24"/>
          <w:lang w:eastAsia="lt-LT"/>
        </w:rPr>
        <w:t xml:space="preserve"> </w:t>
      </w:r>
    </w:p>
    <w:p w14:paraId="3EAA655F" w14:textId="77777777" w:rsidR="00752A2E" w:rsidRDefault="00124647" w:rsidP="00D5034A">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 xml:space="preserve">6. </w:t>
      </w:r>
      <w:r w:rsidR="00F11A55">
        <w:rPr>
          <w:color w:val="000000"/>
          <w:szCs w:val="24"/>
          <w:lang w:eastAsia="lt-LT"/>
        </w:rPr>
        <w:t xml:space="preserve">Pagrindinis Komisijos uždavinys – vykdant valstybės narkotikų kontrolės ir narkomanijos prevencijos politiką, koordinuoti narkotikų kontrolės ir narkomanijos prevencijos veiksmus </w:t>
      </w:r>
      <w:r w:rsidR="0073496C">
        <w:rPr>
          <w:color w:val="000000"/>
          <w:szCs w:val="24"/>
          <w:lang w:eastAsia="lt-LT"/>
        </w:rPr>
        <w:t xml:space="preserve">Skuodo </w:t>
      </w:r>
      <w:r w:rsidR="00F11A55">
        <w:rPr>
          <w:color w:val="000000"/>
          <w:szCs w:val="24"/>
          <w:lang w:eastAsia="lt-LT"/>
        </w:rPr>
        <w:t>rajono savivaldybės teritorijoje.</w:t>
      </w:r>
    </w:p>
    <w:p w14:paraId="29FFD584" w14:textId="77777777" w:rsidR="00752A2E" w:rsidRDefault="00285105" w:rsidP="00D5034A">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 </w:t>
      </w:r>
      <w:r w:rsidR="00F11A55">
        <w:rPr>
          <w:color w:val="000000"/>
          <w:szCs w:val="24"/>
          <w:lang w:eastAsia="lt-LT"/>
        </w:rPr>
        <w:t>Įgyvendindama savo pagrindinį uždavinį, Komisija atlieka šias funkcijas:</w:t>
      </w:r>
    </w:p>
    <w:p w14:paraId="56AEE0EC"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.1. </w:t>
      </w:r>
      <w:r w:rsidR="00F11A55">
        <w:rPr>
          <w:color w:val="000000"/>
          <w:szCs w:val="24"/>
          <w:lang w:eastAsia="lt-LT"/>
        </w:rPr>
        <w:t>gauna informaciją iš savivaldybių ir valstybės institucijų, įstaigų, nevyriausybinių ir tarptautinių organizacijų</w:t>
      </w:r>
      <w:r>
        <w:rPr>
          <w:color w:val="000000"/>
          <w:szCs w:val="24"/>
          <w:lang w:eastAsia="lt-LT"/>
        </w:rPr>
        <w:t xml:space="preserve"> </w:t>
      </w:r>
      <w:r w:rsidR="00F11A55">
        <w:rPr>
          <w:color w:val="000000"/>
          <w:szCs w:val="24"/>
          <w:lang w:eastAsia="lt-LT"/>
        </w:rPr>
        <w:t>narkomanijos prevencijos, gydymo, reabilitacijos, narkotinių ir psichotropinių medžiagų apyvartos kontrolės klausimais, bendradarbiauja su jomis;</w:t>
      </w:r>
    </w:p>
    <w:p w14:paraId="0DF7B1E0"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.2. </w:t>
      </w:r>
      <w:r w:rsidR="00F11A55">
        <w:rPr>
          <w:color w:val="000000"/>
          <w:szCs w:val="24"/>
          <w:lang w:eastAsia="lt-LT"/>
        </w:rPr>
        <w:t>organizuoja Savivaldybės ir valstybės institucijoms bei įstaigoms pasitarimus, seminarus ir mokymą aktualiais narkotikų kontrolės ir narkomanijos prevencijos klausimais;</w:t>
      </w:r>
    </w:p>
    <w:p w14:paraId="726FA6AE"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.3. </w:t>
      </w:r>
      <w:r w:rsidR="00F11A55">
        <w:rPr>
          <w:color w:val="000000"/>
          <w:szCs w:val="24"/>
          <w:lang w:eastAsia="lt-LT"/>
        </w:rPr>
        <w:t>analizuoja gaunamus iš suinteresuotų Savivaldybės ir valstybės institucijų bei įstaigų, nevyriausybinių organizacijų statistikos duomenis apie psichotropinių medžiagų apyvartą ir kontrolę;</w:t>
      </w:r>
    </w:p>
    <w:p w14:paraId="405A45EA"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.4. </w:t>
      </w:r>
      <w:r w:rsidR="00F11A55">
        <w:rPr>
          <w:color w:val="000000"/>
          <w:szCs w:val="24"/>
          <w:lang w:eastAsia="lt-LT"/>
        </w:rPr>
        <w:t>vertina, kaip vykdomos narkotikų kontrolės, narkomanijos prevencijos priemonės gydymo, švietimo, socialinės rūpybos įstaigose, rūpinasi, kad sergantys priklausomybe nuo narkotinių ir psichotropinių medžiagų pasveiktų ir integruotųsi į visuomenę;</w:t>
      </w:r>
    </w:p>
    <w:p w14:paraId="623900A4"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.5. </w:t>
      </w:r>
      <w:r w:rsidR="00F11A55">
        <w:rPr>
          <w:color w:val="000000"/>
          <w:szCs w:val="24"/>
          <w:lang w:eastAsia="lt-LT"/>
        </w:rPr>
        <w:t>teikia informaciją ir pasiūlymus narkotikų kontrolės ir narkomanijos prevencijos klausimais Savivaldybės ir valstybės institucijoms, įstaigoms, visuomenės informavimo priemonėms, nevyriausybinėmis organizacijoms, Vyriausybinei narkotikų kontrolės komisijai;</w:t>
      </w:r>
    </w:p>
    <w:p w14:paraId="3FDA7D3A"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.6. </w:t>
      </w:r>
      <w:r w:rsidR="00F11A55">
        <w:rPr>
          <w:color w:val="000000"/>
          <w:szCs w:val="24"/>
          <w:lang w:eastAsia="lt-LT"/>
        </w:rPr>
        <w:t>rengia narkotikų kontrolės ir narkomanijos prevencijos Savivaldybės teritorijoje priemonių pl</w:t>
      </w:r>
      <w:r w:rsidR="0073496C">
        <w:rPr>
          <w:color w:val="000000"/>
          <w:szCs w:val="24"/>
          <w:lang w:eastAsia="lt-LT"/>
        </w:rPr>
        <w:t>aną, vykstančių procesų analizę, veiklos ataskaitą</w:t>
      </w:r>
      <w:r w:rsidR="002E5536">
        <w:rPr>
          <w:color w:val="000000"/>
          <w:szCs w:val="24"/>
          <w:lang w:eastAsia="lt-LT"/>
        </w:rPr>
        <w:t>;</w:t>
      </w:r>
    </w:p>
    <w:p w14:paraId="3C02F841"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7</w:t>
      </w:r>
      <w:r w:rsidR="0073496C">
        <w:rPr>
          <w:color w:val="000000"/>
          <w:szCs w:val="24"/>
          <w:lang w:eastAsia="lt-LT"/>
        </w:rPr>
        <w:t xml:space="preserve">.7. </w:t>
      </w:r>
      <w:r w:rsidR="00F11A55">
        <w:rPr>
          <w:color w:val="000000"/>
        </w:rPr>
        <w:t>informuoja Savivaldybės tarybą apie savo veiklą ne rečiau kaip kartą per metus.</w:t>
      </w:r>
    </w:p>
    <w:p w14:paraId="58FABBD0" w14:textId="77777777" w:rsidR="00752A2E" w:rsidRDefault="00752A2E" w:rsidP="00D503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p>
    <w:p w14:paraId="2F2EC0B9" w14:textId="77777777" w:rsidR="00EF6C4C" w:rsidRDefault="00EF6C4C" w:rsidP="00D503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p>
    <w:p w14:paraId="051F32EA"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lastRenderedPageBreak/>
        <w:t>III SKYRIUS</w:t>
      </w:r>
    </w:p>
    <w:p w14:paraId="18F0FA53"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t>KOMISIJOS TEISĖS</w:t>
      </w:r>
    </w:p>
    <w:p w14:paraId="6FC00848"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p>
    <w:p w14:paraId="350AB2F5" w14:textId="77777777" w:rsidR="00754580" w:rsidRDefault="00285105" w:rsidP="00D503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8</w:t>
      </w:r>
      <w:r w:rsidR="0073496C">
        <w:rPr>
          <w:color w:val="000000"/>
          <w:szCs w:val="24"/>
          <w:lang w:eastAsia="lt-LT"/>
        </w:rPr>
        <w:t xml:space="preserve">. </w:t>
      </w:r>
      <w:r w:rsidR="00F11A55">
        <w:rPr>
          <w:color w:val="000000"/>
          <w:szCs w:val="24"/>
          <w:lang w:eastAsia="lt-LT"/>
        </w:rPr>
        <w:t>Komisija turi teisę:</w:t>
      </w:r>
      <w:bookmarkStart w:id="0" w:name="_Hlk192666075"/>
    </w:p>
    <w:p w14:paraId="76804422" w14:textId="77777777" w:rsidR="00A3050A" w:rsidRPr="00754580" w:rsidRDefault="00285105" w:rsidP="00D503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8</w:t>
      </w:r>
      <w:r w:rsidR="00754580">
        <w:rPr>
          <w:color w:val="000000"/>
          <w:szCs w:val="24"/>
          <w:lang w:eastAsia="lt-LT"/>
        </w:rPr>
        <w:t>.1.</w:t>
      </w:r>
      <w:r w:rsidR="00754580">
        <w:rPr>
          <w:color w:val="000000"/>
        </w:rPr>
        <w:t xml:space="preserve"> </w:t>
      </w:r>
      <w:r w:rsidR="00A3050A">
        <w:rPr>
          <w:color w:val="000000"/>
        </w:rPr>
        <w:t xml:space="preserve">teikti Vyriausybinei narkotikų kontrolės komisijai, </w:t>
      </w:r>
      <w:r w:rsidR="00D5034A">
        <w:rPr>
          <w:color w:val="000000"/>
        </w:rPr>
        <w:t>S</w:t>
      </w:r>
      <w:r w:rsidR="00A3050A">
        <w:rPr>
          <w:color w:val="000000"/>
        </w:rPr>
        <w:t>avivaldybės tarybai, merui, administracijos direktoriui, suinteresuotoms institucijoms pasiūlymus ir rekomendacijas narkotikų kontrolės ir narkomanijos prevencijos klausimais;</w:t>
      </w:r>
      <w:r w:rsidR="00A3050A">
        <w:rPr>
          <w:color w:val="FF0000"/>
        </w:rPr>
        <w:t xml:space="preserve"> </w:t>
      </w:r>
      <w:bookmarkEnd w:id="0"/>
    </w:p>
    <w:p w14:paraId="31C2B21B"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8</w:t>
      </w:r>
      <w:r w:rsidR="0073496C">
        <w:rPr>
          <w:color w:val="000000"/>
          <w:szCs w:val="24"/>
          <w:lang w:eastAsia="lt-LT"/>
        </w:rPr>
        <w:t>.</w:t>
      </w:r>
      <w:r w:rsidR="00754580">
        <w:rPr>
          <w:color w:val="000000"/>
          <w:szCs w:val="24"/>
          <w:lang w:eastAsia="lt-LT"/>
        </w:rPr>
        <w:t>2</w:t>
      </w:r>
      <w:r w:rsidR="0073496C">
        <w:rPr>
          <w:color w:val="000000"/>
          <w:szCs w:val="24"/>
          <w:lang w:eastAsia="lt-LT"/>
        </w:rPr>
        <w:t xml:space="preserve">. </w:t>
      </w:r>
      <w:r w:rsidR="00F11A55">
        <w:rPr>
          <w:color w:val="000000"/>
          <w:szCs w:val="24"/>
          <w:lang w:eastAsia="lt-LT"/>
        </w:rPr>
        <w:t>gauti informaciją jos kompetencijai skirtais klausimais iš savivaldybių ir valstybės institucijų, įstaigų, nevyriausybinių  organizacijų, Vyriausybinės narkotikų  kontrolės komisijos;</w:t>
      </w:r>
    </w:p>
    <w:p w14:paraId="15378310" w14:textId="77777777" w:rsidR="00752A2E"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8</w:t>
      </w:r>
      <w:r w:rsidR="0073496C">
        <w:rPr>
          <w:color w:val="000000"/>
          <w:szCs w:val="24"/>
          <w:lang w:eastAsia="lt-LT"/>
        </w:rPr>
        <w:t>.</w:t>
      </w:r>
      <w:r w:rsidR="00754580">
        <w:rPr>
          <w:color w:val="000000"/>
          <w:szCs w:val="24"/>
          <w:lang w:eastAsia="lt-LT"/>
        </w:rPr>
        <w:t>3</w:t>
      </w:r>
      <w:r w:rsidR="0073496C">
        <w:rPr>
          <w:color w:val="000000"/>
          <w:szCs w:val="24"/>
          <w:lang w:eastAsia="lt-LT"/>
        </w:rPr>
        <w:t xml:space="preserve">. </w:t>
      </w:r>
      <w:r w:rsidR="00F11A55">
        <w:rPr>
          <w:color w:val="000000"/>
          <w:szCs w:val="24"/>
          <w:lang w:eastAsia="lt-LT"/>
        </w:rPr>
        <w:t>dalyvauti Savivaldybės ir šalies renginiuose narkotikų kontrolės ir narkomanijos prevencijos klausimais;</w:t>
      </w:r>
    </w:p>
    <w:p w14:paraId="0DABBAB5" w14:textId="77777777" w:rsidR="00754580"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8</w:t>
      </w:r>
      <w:r w:rsidR="0073496C">
        <w:rPr>
          <w:color w:val="000000"/>
          <w:szCs w:val="24"/>
          <w:lang w:eastAsia="lt-LT"/>
        </w:rPr>
        <w:t>.</w:t>
      </w:r>
      <w:r w:rsidR="004415B5">
        <w:rPr>
          <w:color w:val="000000"/>
          <w:szCs w:val="24"/>
          <w:lang w:eastAsia="lt-LT"/>
        </w:rPr>
        <w:t>4</w:t>
      </w:r>
      <w:r w:rsidR="0073496C">
        <w:rPr>
          <w:color w:val="000000"/>
          <w:szCs w:val="24"/>
          <w:lang w:eastAsia="lt-LT"/>
        </w:rPr>
        <w:t xml:space="preserve">. </w:t>
      </w:r>
      <w:r w:rsidR="00F11A55">
        <w:rPr>
          <w:color w:val="000000"/>
          <w:szCs w:val="24"/>
          <w:lang w:eastAsia="lt-LT"/>
        </w:rPr>
        <w:t xml:space="preserve">teikti pasiūlymus, rekomendacijas, kaip gerinti narkotikų kontrolę, narkomanijos prevenciją ir reabilitaciją </w:t>
      </w:r>
      <w:r w:rsidR="002E5536">
        <w:rPr>
          <w:color w:val="000000"/>
          <w:szCs w:val="24"/>
          <w:lang w:eastAsia="lt-LT"/>
        </w:rPr>
        <w:t>S</w:t>
      </w:r>
      <w:r w:rsidR="00F11A55">
        <w:rPr>
          <w:color w:val="000000"/>
          <w:szCs w:val="24"/>
          <w:lang w:eastAsia="lt-LT"/>
        </w:rPr>
        <w:t>avivaldybės teritorijoje</w:t>
      </w:r>
      <w:r w:rsidR="004415B5">
        <w:rPr>
          <w:color w:val="000000"/>
          <w:szCs w:val="24"/>
          <w:lang w:eastAsia="lt-LT"/>
        </w:rPr>
        <w:t>;</w:t>
      </w:r>
    </w:p>
    <w:p w14:paraId="10266695" w14:textId="77777777" w:rsidR="00A3050A" w:rsidRDefault="00285105" w:rsidP="00D5034A">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lang w:eastAsia="lt-LT"/>
        </w:rPr>
        <w:t>8</w:t>
      </w:r>
      <w:r w:rsidR="00A3050A">
        <w:rPr>
          <w:color w:val="000000"/>
          <w:lang w:eastAsia="lt-LT"/>
        </w:rPr>
        <w:t>.</w:t>
      </w:r>
      <w:r w:rsidR="004415B5">
        <w:rPr>
          <w:color w:val="000000"/>
          <w:lang w:eastAsia="lt-LT"/>
        </w:rPr>
        <w:t>5</w:t>
      </w:r>
      <w:r w:rsidR="00A3050A">
        <w:rPr>
          <w:color w:val="000000"/>
          <w:lang w:eastAsia="lt-LT"/>
        </w:rPr>
        <w:t xml:space="preserve">. </w:t>
      </w:r>
      <w:r w:rsidR="00A3050A">
        <w:rPr>
          <w:color w:val="000000"/>
        </w:rPr>
        <w:t xml:space="preserve">kviesti į Komisijos posėdžius </w:t>
      </w:r>
      <w:r w:rsidR="0000498E">
        <w:rPr>
          <w:color w:val="000000"/>
        </w:rPr>
        <w:t>S</w:t>
      </w:r>
      <w:r w:rsidR="00A3050A">
        <w:rPr>
          <w:color w:val="000000"/>
        </w:rPr>
        <w:t>avivaldybės administracijos struktūrinių padalinių, seniūnijų, suinteresuotų įstaigų ir organizacijų vadovus bei specialistus, rengti išvažiuojamuosius posėdžius.</w:t>
      </w:r>
    </w:p>
    <w:p w14:paraId="2C3A17C7"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p>
    <w:p w14:paraId="4BAF093B"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t>IV SKYRIUS</w:t>
      </w:r>
    </w:p>
    <w:p w14:paraId="1501F168" w14:textId="77777777" w:rsidR="00752A2E" w:rsidRDefault="00F11A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r>
        <w:rPr>
          <w:b/>
          <w:color w:val="000000"/>
          <w:szCs w:val="24"/>
          <w:lang w:eastAsia="lt-LT"/>
        </w:rPr>
        <w:t>KOMISIJOS SUDĖTIS IR DARBO ORGANIZAVIMAS</w:t>
      </w:r>
    </w:p>
    <w:p w14:paraId="0696D583" w14:textId="77777777" w:rsidR="00752A2E" w:rsidRDefault="00752A2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Cs w:val="24"/>
          <w:lang w:eastAsia="lt-LT"/>
        </w:rPr>
      </w:pPr>
    </w:p>
    <w:p w14:paraId="6389B4F1" w14:textId="77777777" w:rsidR="00BB5DBD" w:rsidRDefault="00285105" w:rsidP="0000498E">
      <w:pPr>
        <w:ind w:firstLine="1276"/>
        <w:jc w:val="both"/>
        <w:rPr>
          <w:color w:val="000000"/>
          <w:szCs w:val="24"/>
        </w:rPr>
      </w:pPr>
      <w:r>
        <w:rPr>
          <w:color w:val="000000"/>
          <w:szCs w:val="24"/>
          <w:lang w:eastAsia="lt-LT"/>
        </w:rPr>
        <w:t>9</w:t>
      </w:r>
      <w:r w:rsidR="0073496C" w:rsidRPr="0073496C">
        <w:rPr>
          <w:color w:val="000000"/>
          <w:szCs w:val="24"/>
          <w:lang w:eastAsia="lt-LT"/>
        </w:rPr>
        <w:t xml:space="preserve">. </w:t>
      </w:r>
      <w:r w:rsidR="00BB5DBD">
        <w:rPr>
          <w:color w:val="000000"/>
        </w:rPr>
        <w:t>Komisija sudaroma Savivaldybės tarybos sprendimu 3 metams.</w:t>
      </w:r>
      <w:r w:rsidR="007F691D">
        <w:rPr>
          <w:color w:val="000000"/>
        </w:rPr>
        <w:t xml:space="preserve"> </w:t>
      </w:r>
      <w:bookmarkStart w:id="1" w:name="_Hlk192666312"/>
      <w:r w:rsidR="007F691D">
        <w:rPr>
          <w:bCs/>
          <w:iCs/>
          <w:color w:val="000000"/>
          <w:szCs w:val="24"/>
          <w:lang w:eastAsia="lt-LT"/>
        </w:rPr>
        <w:t>Komisijos nar</w:t>
      </w:r>
      <w:r w:rsidR="00D5034A">
        <w:rPr>
          <w:bCs/>
          <w:iCs/>
          <w:color w:val="000000"/>
          <w:szCs w:val="24"/>
          <w:lang w:eastAsia="lt-LT"/>
        </w:rPr>
        <w:t xml:space="preserve">ys </w:t>
      </w:r>
      <w:r w:rsidR="007F691D">
        <w:rPr>
          <w:bCs/>
          <w:iCs/>
          <w:color w:val="000000"/>
          <w:szCs w:val="24"/>
          <w:lang w:eastAsia="lt-LT"/>
        </w:rPr>
        <w:t>gali eiti pareigas ne ilgiau kaip dvi kadencijas iš eilės.</w:t>
      </w:r>
    </w:p>
    <w:p w14:paraId="34EF5DCA" w14:textId="77777777" w:rsidR="00BB5DBD" w:rsidRDefault="00285105" w:rsidP="0000498E">
      <w:pPr>
        <w:ind w:firstLine="1276"/>
        <w:jc w:val="both"/>
      </w:pPr>
      <w:bookmarkStart w:id="2" w:name="part_55a8287f35404713a5790168aeb7986a"/>
      <w:bookmarkEnd w:id="1"/>
      <w:bookmarkEnd w:id="2"/>
      <w:r>
        <w:rPr>
          <w:color w:val="000000"/>
        </w:rPr>
        <w:t>10</w:t>
      </w:r>
      <w:r w:rsidR="00BB5DBD">
        <w:rPr>
          <w:color w:val="000000"/>
        </w:rPr>
        <w:t xml:space="preserve">. Komisija sudaroma iš </w:t>
      </w:r>
      <w:r w:rsidR="002E5536">
        <w:rPr>
          <w:color w:val="000000"/>
        </w:rPr>
        <w:t>S</w:t>
      </w:r>
      <w:r w:rsidR="00BB5DBD">
        <w:rPr>
          <w:color w:val="000000"/>
        </w:rPr>
        <w:t>avivaldybės ir valstybės institucijų bei įstaigų pasiūlytų atstovų –</w:t>
      </w:r>
      <w:r w:rsidR="00754580">
        <w:rPr>
          <w:color w:val="000000"/>
        </w:rPr>
        <w:t xml:space="preserve"> i</w:t>
      </w:r>
      <w:r w:rsidR="005B17D4">
        <w:rPr>
          <w:color w:val="000000"/>
        </w:rPr>
        <w:t xml:space="preserve">š 14 narių. </w:t>
      </w:r>
      <w:r w:rsidR="00BB5DBD">
        <w:rPr>
          <w:color w:val="000000"/>
        </w:rPr>
        <w:t xml:space="preserve">Komisijos nariai yra sveikatos, švietimo, socialinių įstaigų, vaikų teisių apsaugos tarnybos, </w:t>
      </w:r>
      <w:r w:rsidR="002E5536">
        <w:rPr>
          <w:color w:val="000000"/>
        </w:rPr>
        <w:t>S</w:t>
      </w:r>
      <w:r w:rsidR="00BB5DBD">
        <w:rPr>
          <w:color w:val="000000"/>
        </w:rPr>
        <w:t>avivaldybės švietimo padalinių, policijos, nevyriausybinių organizacijų ar institucijos, galinčios atlikti narkotikų kontrolę, organizuoti gydymą, reabilitaciją, vykdyti narkomanijos prevenciją bendruomenėje, atstovai, taip pat kiti specialistai.</w:t>
      </w:r>
    </w:p>
    <w:p w14:paraId="5DEDD8DC" w14:textId="77777777" w:rsidR="00BB5DBD" w:rsidRDefault="00BB5DBD" w:rsidP="0000498E">
      <w:pPr>
        <w:ind w:firstLine="1276"/>
        <w:jc w:val="both"/>
      </w:pPr>
      <w:bookmarkStart w:id="3" w:name="part_623573e54a8847b1b71ecf86dc1789ea"/>
      <w:bookmarkEnd w:id="3"/>
      <w:r>
        <w:rPr>
          <w:color w:val="000000"/>
        </w:rPr>
        <w:t>1</w:t>
      </w:r>
      <w:r w:rsidR="00285105">
        <w:rPr>
          <w:color w:val="000000"/>
        </w:rPr>
        <w:t>1</w:t>
      </w:r>
      <w:r>
        <w:rPr>
          <w:color w:val="000000"/>
        </w:rPr>
        <w:t xml:space="preserve">. Komisijos pirmininku ir jo pavaduotoju </w:t>
      </w:r>
      <w:r w:rsidR="002E5536">
        <w:rPr>
          <w:color w:val="000000"/>
        </w:rPr>
        <w:t>S</w:t>
      </w:r>
      <w:r>
        <w:rPr>
          <w:color w:val="000000"/>
        </w:rPr>
        <w:t xml:space="preserve">avivaldybės taryba skiria asmenis, turinčius aukštąjį išsilavinimą ir administracinio darbo stažą. </w:t>
      </w:r>
      <w:r w:rsidR="00D5034A">
        <w:rPr>
          <w:color w:val="000000"/>
        </w:rPr>
        <w:t>Savivaldybės t</w:t>
      </w:r>
      <w:r>
        <w:rPr>
          <w:color w:val="000000"/>
        </w:rPr>
        <w:t xml:space="preserve">aryba sudaro Komisiją ir priima sprendimą dėl pirmininko ir pavaduotojo kandidatūrų. Savivaldybės taryba </w:t>
      </w:r>
      <w:bookmarkStart w:id="4" w:name="_Hlk85562661"/>
      <w:r>
        <w:rPr>
          <w:color w:val="000000"/>
        </w:rPr>
        <w:t>įgalioja Komisijos pirmininką pasirašyti raštus Komisijos kompetencijai skirtais klausimais.</w:t>
      </w:r>
    </w:p>
    <w:bookmarkEnd w:id="4"/>
    <w:p w14:paraId="08A55EE5" w14:textId="77777777" w:rsidR="00752A2E" w:rsidRPr="0073496C" w:rsidRDefault="00BB5DBD" w:rsidP="0000498E">
      <w:pPr>
        <w:tabs>
          <w:tab w:val="left" w:pos="0"/>
          <w:tab w:val="left" w:pos="70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2</w:t>
      </w:r>
      <w:r w:rsidR="0073496C" w:rsidRPr="0073496C">
        <w:rPr>
          <w:color w:val="000000"/>
          <w:szCs w:val="24"/>
          <w:lang w:eastAsia="lt-LT"/>
        </w:rPr>
        <w:t xml:space="preserve">. </w:t>
      </w:r>
      <w:r w:rsidR="00F11A55" w:rsidRPr="0073496C">
        <w:rPr>
          <w:color w:val="000000"/>
          <w:szCs w:val="24"/>
          <w:lang w:eastAsia="lt-LT"/>
        </w:rPr>
        <w:t>Komisijos pirmininkas:</w:t>
      </w:r>
    </w:p>
    <w:p w14:paraId="4B362B0B" w14:textId="77777777" w:rsidR="00752A2E" w:rsidRPr="0073496C" w:rsidRDefault="00BB5DBD" w:rsidP="0000498E">
      <w:pPr>
        <w:tabs>
          <w:tab w:val="left" w:pos="0"/>
          <w:tab w:val="left" w:pos="70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2</w:t>
      </w:r>
      <w:r w:rsidR="0073496C" w:rsidRPr="0073496C">
        <w:rPr>
          <w:color w:val="000000"/>
          <w:szCs w:val="24"/>
          <w:lang w:eastAsia="lt-LT"/>
        </w:rPr>
        <w:t xml:space="preserve">.1. </w:t>
      </w:r>
      <w:r w:rsidR="00F11A55" w:rsidRPr="0073496C">
        <w:rPr>
          <w:color w:val="000000"/>
          <w:szCs w:val="24"/>
          <w:lang w:eastAsia="lt-LT"/>
        </w:rPr>
        <w:t>organizuoja Komisijos darbą ir atsako už jos veiklą;</w:t>
      </w:r>
    </w:p>
    <w:p w14:paraId="781E1325" w14:textId="77777777" w:rsidR="00752A2E" w:rsidRPr="0073496C" w:rsidRDefault="00BB5DBD" w:rsidP="0000498E">
      <w:pPr>
        <w:tabs>
          <w:tab w:val="left" w:pos="0"/>
          <w:tab w:val="left" w:pos="70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2</w:t>
      </w:r>
      <w:r w:rsidR="0073496C" w:rsidRPr="0073496C">
        <w:rPr>
          <w:color w:val="000000"/>
          <w:szCs w:val="24"/>
          <w:lang w:eastAsia="lt-LT"/>
        </w:rPr>
        <w:t xml:space="preserve">.2. </w:t>
      </w:r>
      <w:r w:rsidR="00F11A55" w:rsidRPr="0073496C">
        <w:rPr>
          <w:color w:val="000000"/>
          <w:szCs w:val="24"/>
          <w:lang w:eastAsia="lt-LT"/>
        </w:rPr>
        <w:t>pirmininkauja Komisijos posėdžiuose;</w:t>
      </w:r>
    </w:p>
    <w:p w14:paraId="34D15D97" w14:textId="77777777" w:rsidR="00752A2E" w:rsidRPr="0073496C" w:rsidRDefault="00BB5DBD" w:rsidP="0000498E">
      <w:pPr>
        <w:tabs>
          <w:tab w:val="left" w:pos="0"/>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2</w:t>
      </w:r>
      <w:r w:rsidR="0073496C" w:rsidRPr="0073496C">
        <w:rPr>
          <w:color w:val="000000"/>
          <w:szCs w:val="24"/>
          <w:lang w:eastAsia="lt-LT"/>
        </w:rPr>
        <w:t xml:space="preserve">.3. </w:t>
      </w:r>
      <w:r w:rsidR="00F11A55" w:rsidRPr="0073496C">
        <w:rPr>
          <w:color w:val="000000"/>
          <w:szCs w:val="24"/>
          <w:lang w:eastAsia="lt-LT"/>
        </w:rPr>
        <w:t>gali pareikalauti savo vardu informacijos iš įstaigų ir organizacijų, susijusių su Komisijos darbu;</w:t>
      </w:r>
    </w:p>
    <w:p w14:paraId="5F003A1A" w14:textId="77777777" w:rsidR="00752A2E" w:rsidRPr="0073496C" w:rsidRDefault="00BB5DBD" w:rsidP="0000498E">
      <w:pPr>
        <w:tabs>
          <w:tab w:val="left" w:pos="0"/>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2</w:t>
      </w:r>
      <w:r w:rsidR="0073496C" w:rsidRPr="0073496C">
        <w:rPr>
          <w:color w:val="000000"/>
          <w:szCs w:val="24"/>
          <w:lang w:eastAsia="lt-LT"/>
        </w:rPr>
        <w:t xml:space="preserve">.4. </w:t>
      </w:r>
      <w:r w:rsidR="00F11A55" w:rsidRPr="0073496C">
        <w:rPr>
          <w:color w:val="000000"/>
          <w:szCs w:val="24"/>
          <w:lang w:eastAsia="lt-LT"/>
        </w:rPr>
        <w:t>informuoja Savivaldybės tarybą apie narkotikų ir alkoholio kontrolę, taip pat apie narkomanijos ir alkoholizmo prevenciją.</w:t>
      </w:r>
    </w:p>
    <w:p w14:paraId="26C1E5E4" w14:textId="77777777" w:rsidR="00752A2E" w:rsidRDefault="00BB5DBD" w:rsidP="000049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3</w:t>
      </w:r>
      <w:r w:rsidR="0073496C" w:rsidRPr="0073496C">
        <w:rPr>
          <w:color w:val="000000"/>
          <w:szCs w:val="24"/>
          <w:lang w:eastAsia="lt-LT"/>
        </w:rPr>
        <w:t xml:space="preserve">. </w:t>
      </w:r>
      <w:r w:rsidR="00F11A55" w:rsidRPr="0073496C">
        <w:rPr>
          <w:color w:val="000000"/>
          <w:szCs w:val="24"/>
          <w:lang w:eastAsia="lt-LT"/>
        </w:rPr>
        <w:t>Jeigu Komisijos pirmininko nėra, jo pareigas eina Komisijos pirmininko pavaduotojas.</w:t>
      </w:r>
    </w:p>
    <w:p w14:paraId="779D2BA0" w14:textId="77777777" w:rsidR="0065498F" w:rsidRDefault="0065498F" w:rsidP="000049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4</w:t>
      </w:r>
      <w:r>
        <w:rPr>
          <w:color w:val="000000"/>
          <w:szCs w:val="24"/>
          <w:lang w:eastAsia="lt-LT"/>
        </w:rPr>
        <w:t xml:space="preserve">. </w:t>
      </w:r>
      <w:bookmarkStart w:id="5" w:name="_Hlk192666558"/>
      <w:r>
        <w:rPr>
          <w:color w:val="000000"/>
          <w:szCs w:val="24"/>
          <w:lang w:eastAsia="lt-LT"/>
        </w:rPr>
        <w:t xml:space="preserve">Bendru </w:t>
      </w:r>
      <w:r w:rsidR="0000498E">
        <w:rPr>
          <w:color w:val="000000"/>
          <w:szCs w:val="24"/>
          <w:lang w:eastAsia="lt-LT"/>
        </w:rPr>
        <w:t>K</w:t>
      </w:r>
      <w:r>
        <w:rPr>
          <w:color w:val="000000"/>
          <w:szCs w:val="24"/>
          <w:lang w:eastAsia="lt-LT"/>
        </w:rPr>
        <w:t>omisijos nutarimu</w:t>
      </w:r>
      <w:r w:rsidR="009F1A78">
        <w:rPr>
          <w:color w:val="000000"/>
          <w:szCs w:val="24"/>
          <w:lang w:eastAsia="lt-LT"/>
        </w:rPr>
        <w:t xml:space="preserve"> iš Komisijos narių</w:t>
      </w:r>
      <w:r>
        <w:rPr>
          <w:color w:val="000000"/>
          <w:szCs w:val="24"/>
          <w:lang w:eastAsia="lt-LT"/>
        </w:rPr>
        <w:t xml:space="preserve"> paskiriamas </w:t>
      </w:r>
      <w:r w:rsidR="009F1A78">
        <w:rPr>
          <w:color w:val="000000"/>
          <w:szCs w:val="24"/>
          <w:lang w:eastAsia="lt-LT"/>
        </w:rPr>
        <w:t>K</w:t>
      </w:r>
      <w:r>
        <w:rPr>
          <w:color w:val="000000"/>
          <w:szCs w:val="24"/>
          <w:lang w:eastAsia="lt-LT"/>
        </w:rPr>
        <w:t>omisijos sekretorius</w:t>
      </w:r>
      <w:bookmarkEnd w:id="5"/>
      <w:r>
        <w:rPr>
          <w:color w:val="000000"/>
          <w:szCs w:val="24"/>
          <w:lang w:eastAsia="lt-LT"/>
        </w:rPr>
        <w:t xml:space="preserve">. </w:t>
      </w:r>
    </w:p>
    <w:p w14:paraId="639F841F" w14:textId="77777777" w:rsidR="00B519C5" w:rsidRDefault="00B519C5" w:rsidP="0000498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5</w:t>
      </w:r>
      <w:r>
        <w:rPr>
          <w:color w:val="000000"/>
          <w:szCs w:val="24"/>
          <w:lang w:eastAsia="lt-LT"/>
        </w:rPr>
        <w:t xml:space="preserve">. Komisijos sprendimai priimami posėdyje dalyvaujančių Komisijos narių balsų dauguma. Jeigu balsai pasiskirsto po lygiai (laikoma, kad balsai pasiskirstė po lygiai tada, kai balsų </w:t>
      </w:r>
      <w:r w:rsidR="00681965">
        <w:rPr>
          <w:color w:val="000000"/>
          <w:szCs w:val="24"/>
          <w:lang w:eastAsia="lt-LT"/>
        </w:rPr>
        <w:t>„</w:t>
      </w:r>
      <w:r>
        <w:rPr>
          <w:color w:val="000000"/>
          <w:szCs w:val="24"/>
          <w:lang w:eastAsia="lt-LT"/>
        </w:rPr>
        <w:t>už</w:t>
      </w:r>
      <w:r w:rsidR="00681965">
        <w:rPr>
          <w:color w:val="000000"/>
          <w:szCs w:val="24"/>
          <w:lang w:eastAsia="lt-LT"/>
        </w:rPr>
        <w:t>“</w:t>
      </w:r>
      <w:r>
        <w:rPr>
          <w:color w:val="000000"/>
          <w:szCs w:val="24"/>
          <w:lang w:eastAsia="lt-LT"/>
        </w:rPr>
        <w:t xml:space="preserve"> gauta tiek pat, kiek </w:t>
      </w:r>
      <w:r w:rsidR="00681965">
        <w:rPr>
          <w:color w:val="000000"/>
          <w:szCs w:val="24"/>
          <w:lang w:eastAsia="lt-LT"/>
        </w:rPr>
        <w:t>„</w:t>
      </w:r>
      <w:r>
        <w:rPr>
          <w:color w:val="000000"/>
          <w:szCs w:val="24"/>
          <w:lang w:eastAsia="lt-LT"/>
        </w:rPr>
        <w:t>prieš</w:t>
      </w:r>
      <w:r w:rsidR="00681965">
        <w:rPr>
          <w:color w:val="000000"/>
          <w:szCs w:val="24"/>
          <w:lang w:eastAsia="lt-LT"/>
        </w:rPr>
        <w:t>“</w:t>
      </w:r>
      <w:r>
        <w:rPr>
          <w:color w:val="000000"/>
          <w:szCs w:val="24"/>
          <w:lang w:eastAsia="lt-LT"/>
        </w:rPr>
        <w:t xml:space="preserve">, taip pat kai balsų </w:t>
      </w:r>
      <w:r w:rsidR="00681965">
        <w:rPr>
          <w:color w:val="000000"/>
          <w:szCs w:val="24"/>
          <w:lang w:eastAsia="lt-LT"/>
        </w:rPr>
        <w:t>„</w:t>
      </w:r>
      <w:r>
        <w:rPr>
          <w:color w:val="000000"/>
          <w:szCs w:val="24"/>
          <w:lang w:eastAsia="lt-LT"/>
        </w:rPr>
        <w:t>už</w:t>
      </w:r>
      <w:r w:rsidR="00681965">
        <w:rPr>
          <w:color w:val="000000"/>
          <w:szCs w:val="24"/>
          <w:lang w:eastAsia="lt-LT"/>
        </w:rPr>
        <w:t>“</w:t>
      </w:r>
      <w:r>
        <w:rPr>
          <w:color w:val="000000"/>
          <w:szCs w:val="24"/>
          <w:lang w:eastAsia="lt-LT"/>
        </w:rPr>
        <w:t xml:space="preserve"> gauta tiek pat, kiek </w:t>
      </w:r>
      <w:r w:rsidR="00681965">
        <w:rPr>
          <w:color w:val="000000"/>
          <w:szCs w:val="24"/>
          <w:lang w:eastAsia="lt-LT"/>
        </w:rPr>
        <w:t>„</w:t>
      </w:r>
      <w:r>
        <w:rPr>
          <w:color w:val="000000"/>
          <w:szCs w:val="24"/>
          <w:lang w:eastAsia="lt-LT"/>
        </w:rPr>
        <w:t>prieš</w:t>
      </w:r>
      <w:r w:rsidR="00681965">
        <w:rPr>
          <w:color w:val="000000"/>
          <w:szCs w:val="24"/>
          <w:lang w:eastAsia="lt-LT"/>
        </w:rPr>
        <w:t>“</w:t>
      </w:r>
      <w:r>
        <w:rPr>
          <w:color w:val="000000"/>
          <w:szCs w:val="24"/>
          <w:lang w:eastAsia="lt-LT"/>
        </w:rPr>
        <w:t xml:space="preserve"> ir susilaikiusiųjų kartu sudėjus), balsuojama dar kartą. Jeigu balsavus dar kartą balsai pasiskirsto po lygiai,</w:t>
      </w:r>
      <w:r w:rsidR="009F1A78">
        <w:rPr>
          <w:color w:val="000000"/>
          <w:szCs w:val="24"/>
          <w:lang w:eastAsia="lt-LT"/>
        </w:rPr>
        <w:t xml:space="preserve"> </w:t>
      </w:r>
      <w:r>
        <w:rPr>
          <w:color w:val="000000"/>
          <w:szCs w:val="24"/>
          <w:lang w:eastAsia="lt-LT"/>
        </w:rPr>
        <w:t>daroma 5–10 minučių pertrauka ir balsuojama trečią kartą. Jei balsavus trečią kartą balsai pasiskirsto po lygiai, balsavimą lemia posėdžio pirmininko balsas.</w:t>
      </w:r>
    </w:p>
    <w:p w14:paraId="799C81C9" w14:textId="77777777" w:rsidR="0065498F" w:rsidRDefault="0065498F" w:rsidP="0000498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t>1</w:t>
      </w:r>
      <w:r w:rsidR="00285105">
        <w:rPr>
          <w:color w:val="000000"/>
          <w:szCs w:val="24"/>
          <w:lang w:eastAsia="lt-LT"/>
        </w:rPr>
        <w:t>6</w:t>
      </w:r>
      <w:r>
        <w:rPr>
          <w:color w:val="000000"/>
          <w:szCs w:val="24"/>
          <w:lang w:eastAsia="lt-LT"/>
        </w:rPr>
        <w:t>.</w:t>
      </w:r>
      <w:r w:rsidR="00B519C5">
        <w:rPr>
          <w:color w:val="000000"/>
          <w:szCs w:val="24"/>
          <w:lang w:eastAsia="lt-LT"/>
        </w:rPr>
        <w:t xml:space="preserve"> </w:t>
      </w:r>
      <w:bookmarkStart w:id="6" w:name="_Hlk192666813"/>
      <w:r>
        <w:rPr>
          <w:color w:val="000000"/>
        </w:rPr>
        <w:t xml:space="preserve">Komisijos posėdžiai protokoluojami. Protokolus rašo Komisijos sekretorius, pasirašo </w:t>
      </w:r>
      <w:r w:rsidR="009F1A78">
        <w:rPr>
          <w:color w:val="000000"/>
        </w:rPr>
        <w:t>K</w:t>
      </w:r>
      <w:r>
        <w:rPr>
          <w:color w:val="000000"/>
        </w:rPr>
        <w:t>omisijos pirmininkas ir sekretorius.</w:t>
      </w:r>
      <w:bookmarkEnd w:id="6"/>
    </w:p>
    <w:p w14:paraId="042BE4C6" w14:textId="77777777" w:rsidR="009F1A78" w:rsidRDefault="00BB5DBD" w:rsidP="0000498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sidRPr="0073496C">
        <w:rPr>
          <w:color w:val="000000"/>
          <w:szCs w:val="24"/>
          <w:lang w:eastAsia="lt-LT"/>
        </w:rPr>
        <w:t>1</w:t>
      </w:r>
      <w:r w:rsidR="00DE7A41">
        <w:rPr>
          <w:color w:val="000000"/>
          <w:szCs w:val="24"/>
          <w:lang w:eastAsia="lt-LT"/>
        </w:rPr>
        <w:t>7</w:t>
      </w:r>
      <w:r w:rsidR="0073496C" w:rsidRPr="0073496C">
        <w:rPr>
          <w:color w:val="000000"/>
          <w:szCs w:val="24"/>
          <w:lang w:eastAsia="lt-LT"/>
        </w:rPr>
        <w:t>.</w:t>
      </w:r>
      <w:r w:rsidR="00F11A55" w:rsidRPr="0073496C">
        <w:rPr>
          <w:color w:val="000000"/>
          <w:szCs w:val="24"/>
          <w:lang w:eastAsia="lt-LT"/>
        </w:rPr>
        <w:t xml:space="preserve"> Spręsdami klausimus, susijusius su asmens sveikatos priežiūra, Komisijos nariai privalo laikytis medicinos etikos ir asmens medicininės paslapties konfidencialumo reikalavimų, socialinio darbo etikos, kitų principų, nežeminančių žmogaus orumo ir bendrųjų etikos normų</w:t>
      </w:r>
      <w:r w:rsidR="00BB05C8">
        <w:rPr>
          <w:color w:val="000000"/>
          <w:szCs w:val="24"/>
          <w:lang w:eastAsia="lt-LT"/>
        </w:rPr>
        <w:t xml:space="preserve">. </w:t>
      </w:r>
    </w:p>
    <w:p w14:paraId="22F43103" w14:textId="77777777" w:rsidR="005B17D4" w:rsidRPr="009F1A78" w:rsidRDefault="00BB05C8" w:rsidP="0000498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color w:val="000000"/>
          <w:szCs w:val="24"/>
          <w:lang w:eastAsia="lt-LT"/>
        </w:rPr>
      </w:pPr>
      <w:r>
        <w:rPr>
          <w:color w:val="000000"/>
          <w:szCs w:val="24"/>
          <w:lang w:eastAsia="lt-LT"/>
        </w:rPr>
        <w:lastRenderedPageBreak/>
        <w:t>1</w:t>
      </w:r>
      <w:r w:rsidR="00DE7A41">
        <w:rPr>
          <w:color w:val="000000"/>
          <w:szCs w:val="24"/>
          <w:lang w:eastAsia="lt-LT"/>
        </w:rPr>
        <w:t>8</w:t>
      </w:r>
      <w:r>
        <w:rPr>
          <w:color w:val="000000"/>
          <w:szCs w:val="24"/>
          <w:lang w:eastAsia="lt-LT"/>
        </w:rPr>
        <w:t xml:space="preserve">. </w:t>
      </w:r>
      <w:bookmarkStart w:id="7" w:name="_Hlk192666863"/>
      <w:r w:rsidR="005B17D4">
        <w:rPr>
          <w:bCs/>
          <w:iCs/>
          <w:color w:val="000000"/>
          <w:szCs w:val="24"/>
          <w:lang w:eastAsia="lt-LT"/>
        </w:rPr>
        <w:t xml:space="preserve">Komisijos nariai atsako už savo veiką ir sprendimus, priimtus komisijoje teisės aktų nustatyta tvarka. </w:t>
      </w:r>
    </w:p>
    <w:bookmarkEnd w:id="7"/>
    <w:p w14:paraId="2B4F7508" w14:textId="77777777" w:rsidR="00347B6C" w:rsidRPr="00B519C5" w:rsidRDefault="00F11A55" w:rsidP="00B519C5">
      <w:pPr>
        <w:tabs>
          <w:tab w:val="left" w:pos="4820"/>
        </w:tabs>
        <w:ind w:left="3022"/>
        <w:rPr>
          <w:color w:val="000000"/>
          <w:sz w:val="22"/>
          <w:szCs w:val="22"/>
          <w:lang w:eastAsia="lt-LT"/>
        </w:rPr>
      </w:pPr>
      <w:r>
        <w:rPr>
          <w:color w:val="000000"/>
          <w:sz w:val="22"/>
          <w:szCs w:val="22"/>
          <w:lang w:eastAsia="lt-LT"/>
        </w:rPr>
        <w:t>_________________________</w:t>
      </w:r>
    </w:p>
    <w:sectPr w:rsidR="00347B6C" w:rsidRPr="00B519C5" w:rsidSect="00285105">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paperSrc w:first="15" w:other="15"/>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F717C" w14:textId="77777777" w:rsidR="007F31FD" w:rsidRDefault="007F31FD">
      <w:r>
        <w:separator/>
      </w:r>
    </w:p>
  </w:endnote>
  <w:endnote w:type="continuationSeparator" w:id="0">
    <w:p w14:paraId="2185EFD1" w14:textId="77777777" w:rsidR="007F31FD" w:rsidRDefault="007F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65983" w14:textId="77777777" w:rsidR="00752A2E" w:rsidRDefault="00752A2E">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7B0F9" w14:textId="77777777" w:rsidR="00752A2E" w:rsidRDefault="00752A2E">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2D0DA" w14:textId="77777777" w:rsidR="00752A2E" w:rsidRDefault="00752A2E">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06D73" w14:textId="77777777" w:rsidR="007F31FD" w:rsidRDefault="007F31FD">
      <w:r>
        <w:separator/>
      </w:r>
    </w:p>
  </w:footnote>
  <w:footnote w:type="continuationSeparator" w:id="0">
    <w:p w14:paraId="2FBC9C73" w14:textId="77777777" w:rsidR="007F31FD" w:rsidRDefault="007F3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39016" w14:textId="77777777" w:rsidR="00752A2E" w:rsidRDefault="00752A2E">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B1BEA" w14:textId="77777777" w:rsidR="00752A2E" w:rsidRDefault="00F11A55">
    <w:pPr>
      <w:tabs>
        <w:tab w:val="center" w:pos="4819"/>
        <w:tab w:val="right" w:pos="9638"/>
      </w:tabs>
      <w:jc w:val="center"/>
    </w:pPr>
    <w:r>
      <w:fldChar w:fldCharType="begin"/>
    </w:r>
    <w:r>
      <w:instrText>PAGE   \* MERGEFORMAT</w:instrText>
    </w:r>
    <w:r>
      <w:fldChar w:fldCharType="separate"/>
    </w:r>
    <w:r w:rsidR="00AB20BF">
      <w:rPr>
        <w:noProof/>
      </w:rPr>
      <w:t>2</w:t>
    </w:r>
    <w:r>
      <w:fldChar w:fldCharType="end"/>
    </w:r>
  </w:p>
  <w:p w14:paraId="0AFA8540" w14:textId="77777777" w:rsidR="00752A2E" w:rsidRDefault="00752A2E">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CDD41" w14:textId="77777777" w:rsidR="00752A2E" w:rsidRDefault="00752A2E">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0050E"/>
    <w:multiLevelType w:val="multilevel"/>
    <w:tmpl w:val="46F0B2D0"/>
    <w:lvl w:ilvl="0">
      <w:start w:val="7"/>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1" w15:restartNumberingAfterBreak="0">
    <w:nsid w:val="2AF827D8"/>
    <w:multiLevelType w:val="multilevel"/>
    <w:tmpl w:val="97587E04"/>
    <w:lvl w:ilvl="0">
      <w:start w:val="7"/>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 w15:restartNumberingAfterBreak="0">
    <w:nsid w:val="43880664"/>
    <w:multiLevelType w:val="hybridMultilevel"/>
    <w:tmpl w:val="9C2CD6D8"/>
    <w:lvl w:ilvl="0" w:tplc="9EC69134">
      <w:start w:val="1"/>
      <w:numFmt w:val="decimal"/>
      <w:lvlText w:val="9.%1."/>
      <w:lvlJc w:val="left"/>
      <w:pPr>
        <w:ind w:left="1571" w:hanging="360"/>
      </w:pPr>
      <w:rPr>
        <w:rFonts w:hint="default"/>
      </w:rPr>
    </w:lvl>
    <w:lvl w:ilvl="1" w:tplc="318C32AE">
      <w:start w:val="1"/>
      <w:numFmt w:val="decimal"/>
      <w:lvlText w:val="7.%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65428786">
    <w:abstractNumId w:val="2"/>
  </w:num>
  <w:num w:numId="2" w16cid:durableId="1789932040">
    <w:abstractNumId w:val="0"/>
  </w:num>
  <w:num w:numId="3" w16cid:durableId="75767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296"/>
    <w:rsid w:val="0000498E"/>
    <w:rsid w:val="00082822"/>
    <w:rsid w:val="00124647"/>
    <w:rsid w:val="001B5DC1"/>
    <w:rsid w:val="001C747B"/>
    <w:rsid w:val="00214600"/>
    <w:rsid w:val="00275BA1"/>
    <w:rsid w:val="00285105"/>
    <w:rsid w:val="0029033E"/>
    <w:rsid w:val="002B14D4"/>
    <w:rsid w:val="002E5536"/>
    <w:rsid w:val="00347B6C"/>
    <w:rsid w:val="003C3700"/>
    <w:rsid w:val="004415B5"/>
    <w:rsid w:val="004A094A"/>
    <w:rsid w:val="00554F5B"/>
    <w:rsid w:val="005B17D4"/>
    <w:rsid w:val="005D4682"/>
    <w:rsid w:val="00604FFE"/>
    <w:rsid w:val="00607D51"/>
    <w:rsid w:val="0065498F"/>
    <w:rsid w:val="00681965"/>
    <w:rsid w:val="006F425B"/>
    <w:rsid w:val="0073496C"/>
    <w:rsid w:val="00752A2E"/>
    <w:rsid w:val="00754580"/>
    <w:rsid w:val="007F31FD"/>
    <w:rsid w:val="007F691D"/>
    <w:rsid w:val="00850FF5"/>
    <w:rsid w:val="0085700A"/>
    <w:rsid w:val="008853F1"/>
    <w:rsid w:val="00887E32"/>
    <w:rsid w:val="0092122A"/>
    <w:rsid w:val="00985347"/>
    <w:rsid w:val="009F1A78"/>
    <w:rsid w:val="00A3050A"/>
    <w:rsid w:val="00A40AE9"/>
    <w:rsid w:val="00A43811"/>
    <w:rsid w:val="00A43E99"/>
    <w:rsid w:val="00A452D1"/>
    <w:rsid w:val="00AB20BF"/>
    <w:rsid w:val="00B4392F"/>
    <w:rsid w:val="00B519C5"/>
    <w:rsid w:val="00B53BDC"/>
    <w:rsid w:val="00B67F5A"/>
    <w:rsid w:val="00BA0494"/>
    <w:rsid w:val="00BB05C8"/>
    <w:rsid w:val="00BB5DBD"/>
    <w:rsid w:val="00C00282"/>
    <w:rsid w:val="00C737F2"/>
    <w:rsid w:val="00D47C6E"/>
    <w:rsid w:val="00D5034A"/>
    <w:rsid w:val="00DE1B54"/>
    <w:rsid w:val="00DE7A41"/>
    <w:rsid w:val="00E602FD"/>
    <w:rsid w:val="00E67605"/>
    <w:rsid w:val="00E8284C"/>
    <w:rsid w:val="00EC3296"/>
    <w:rsid w:val="00EF2DDD"/>
    <w:rsid w:val="00EF6C4C"/>
    <w:rsid w:val="00F05F1D"/>
    <w:rsid w:val="00F11A55"/>
    <w:rsid w:val="00F83E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48EAAB"/>
  <w15:docId w15:val="{D106FF3E-A2EC-468D-9001-E19CAFE7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rsid w:val="00F11A55"/>
    <w:rPr>
      <w:color w:val="808080"/>
    </w:rPr>
  </w:style>
  <w:style w:type="paragraph" w:styleId="Debesliotekstas">
    <w:name w:val="Balloon Text"/>
    <w:basedOn w:val="prastasis"/>
    <w:link w:val="DebesliotekstasDiagrama"/>
    <w:semiHidden/>
    <w:unhideWhenUsed/>
    <w:rsid w:val="00214600"/>
    <w:rPr>
      <w:rFonts w:ascii="Segoe UI" w:hAnsi="Segoe UI" w:cs="Segoe UI"/>
      <w:sz w:val="18"/>
      <w:szCs w:val="18"/>
    </w:rPr>
  </w:style>
  <w:style w:type="character" w:customStyle="1" w:styleId="DebesliotekstasDiagrama">
    <w:name w:val="Debesėlio tekstas Diagrama"/>
    <w:link w:val="Debesliotekstas"/>
    <w:semiHidden/>
    <w:rsid w:val="00214600"/>
    <w:rPr>
      <w:rFonts w:ascii="Segoe UI" w:hAnsi="Segoe UI" w:cs="Segoe UI"/>
      <w:sz w:val="18"/>
      <w:szCs w:val="18"/>
    </w:rPr>
  </w:style>
  <w:style w:type="paragraph" w:styleId="Sraopastraipa">
    <w:name w:val="List Paragraph"/>
    <w:basedOn w:val="prastasis"/>
    <w:qFormat/>
    <w:rsid w:val="00A3050A"/>
    <w:pPr>
      <w:ind w:left="720"/>
      <w:contextualSpacing/>
    </w:pPr>
    <w:rPr>
      <w:szCs w:val="24"/>
      <w:lang w:val="en-GB"/>
    </w:rPr>
  </w:style>
  <w:style w:type="paragraph" w:styleId="Pataisymai">
    <w:name w:val="Revision"/>
    <w:hidden/>
    <w:semiHidden/>
    <w:rsid w:val="004415B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79294">
      <w:bodyDiv w:val="1"/>
      <w:marLeft w:val="0"/>
      <w:marRight w:val="0"/>
      <w:marTop w:val="0"/>
      <w:marBottom w:val="0"/>
      <w:divBdr>
        <w:top w:val="none" w:sz="0" w:space="0" w:color="auto"/>
        <w:left w:val="none" w:sz="0" w:space="0" w:color="auto"/>
        <w:bottom w:val="none" w:sz="0" w:space="0" w:color="auto"/>
        <w:right w:val="none" w:sz="0" w:space="0" w:color="auto"/>
      </w:divBdr>
      <w:divsChild>
        <w:div w:id="61415470">
          <w:marLeft w:val="0"/>
          <w:marRight w:val="0"/>
          <w:marTop w:val="0"/>
          <w:marBottom w:val="0"/>
          <w:divBdr>
            <w:top w:val="none" w:sz="0" w:space="0" w:color="auto"/>
            <w:left w:val="none" w:sz="0" w:space="0" w:color="auto"/>
            <w:bottom w:val="none" w:sz="0" w:space="0" w:color="auto"/>
            <w:right w:val="none" w:sz="0" w:space="0" w:color="auto"/>
          </w:divBdr>
        </w:div>
        <w:div w:id="2063795814">
          <w:marLeft w:val="0"/>
          <w:marRight w:val="0"/>
          <w:marTop w:val="0"/>
          <w:marBottom w:val="0"/>
          <w:divBdr>
            <w:top w:val="none" w:sz="0" w:space="0" w:color="auto"/>
            <w:left w:val="none" w:sz="0" w:space="0" w:color="auto"/>
            <w:bottom w:val="none" w:sz="0" w:space="0" w:color="auto"/>
            <w:right w:val="none" w:sz="0" w:space="0" w:color="auto"/>
          </w:divBdr>
        </w:div>
      </w:divsChild>
    </w:div>
    <w:div w:id="237860777">
      <w:bodyDiv w:val="1"/>
      <w:marLeft w:val="0"/>
      <w:marRight w:val="0"/>
      <w:marTop w:val="0"/>
      <w:marBottom w:val="0"/>
      <w:divBdr>
        <w:top w:val="none" w:sz="0" w:space="0" w:color="auto"/>
        <w:left w:val="none" w:sz="0" w:space="0" w:color="auto"/>
        <w:bottom w:val="none" w:sz="0" w:space="0" w:color="auto"/>
        <w:right w:val="none" w:sz="0" w:space="0" w:color="auto"/>
      </w:divBdr>
      <w:divsChild>
        <w:div w:id="204216332">
          <w:marLeft w:val="0"/>
          <w:marRight w:val="0"/>
          <w:marTop w:val="0"/>
          <w:marBottom w:val="0"/>
          <w:divBdr>
            <w:top w:val="none" w:sz="0" w:space="0" w:color="auto"/>
            <w:left w:val="none" w:sz="0" w:space="0" w:color="auto"/>
            <w:bottom w:val="none" w:sz="0" w:space="0" w:color="auto"/>
            <w:right w:val="none" w:sz="0" w:space="0" w:color="auto"/>
          </w:divBdr>
          <w:divsChild>
            <w:div w:id="1051806395">
              <w:marLeft w:val="0"/>
              <w:marRight w:val="0"/>
              <w:marTop w:val="0"/>
              <w:marBottom w:val="0"/>
              <w:divBdr>
                <w:top w:val="none" w:sz="0" w:space="0" w:color="auto"/>
                <w:left w:val="none" w:sz="0" w:space="0" w:color="auto"/>
                <w:bottom w:val="none" w:sz="0" w:space="0" w:color="auto"/>
                <w:right w:val="none" w:sz="0" w:space="0" w:color="auto"/>
              </w:divBdr>
              <w:divsChild>
                <w:div w:id="320813489">
                  <w:marLeft w:val="0"/>
                  <w:marRight w:val="0"/>
                  <w:marTop w:val="0"/>
                  <w:marBottom w:val="0"/>
                  <w:divBdr>
                    <w:top w:val="none" w:sz="0" w:space="0" w:color="auto"/>
                    <w:left w:val="none" w:sz="0" w:space="0" w:color="auto"/>
                    <w:bottom w:val="none" w:sz="0" w:space="0" w:color="auto"/>
                    <w:right w:val="none" w:sz="0" w:space="0" w:color="auto"/>
                  </w:divBdr>
                </w:div>
                <w:div w:id="329794687">
                  <w:marLeft w:val="0"/>
                  <w:marRight w:val="0"/>
                  <w:marTop w:val="0"/>
                  <w:marBottom w:val="0"/>
                  <w:divBdr>
                    <w:top w:val="none" w:sz="0" w:space="0" w:color="auto"/>
                    <w:left w:val="none" w:sz="0" w:space="0" w:color="auto"/>
                    <w:bottom w:val="none" w:sz="0" w:space="0" w:color="auto"/>
                    <w:right w:val="none" w:sz="0" w:space="0" w:color="auto"/>
                  </w:divBdr>
                </w:div>
                <w:div w:id="956254240">
                  <w:marLeft w:val="0"/>
                  <w:marRight w:val="0"/>
                  <w:marTop w:val="0"/>
                  <w:marBottom w:val="0"/>
                  <w:divBdr>
                    <w:top w:val="none" w:sz="0" w:space="0" w:color="auto"/>
                    <w:left w:val="none" w:sz="0" w:space="0" w:color="auto"/>
                    <w:bottom w:val="none" w:sz="0" w:space="0" w:color="auto"/>
                    <w:right w:val="none" w:sz="0" w:space="0" w:color="auto"/>
                  </w:divBdr>
                </w:div>
                <w:div w:id="1456406818">
                  <w:marLeft w:val="0"/>
                  <w:marRight w:val="0"/>
                  <w:marTop w:val="0"/>
                  <w:marBottom w:val="0"/>
                  <w:divBdr>
                    <w:top w:val="none" w:sz="0" w:space="0" w:color="auto"/>
                    <w:left w:val="none" w:sz="0" w:space="0" w:color="auto"/>
                    <w:bottom w:val="none" w:sz="0" w:space="0" w:color="auto"/>
                    <w:right w:val="none" w:sz="0" w:space="0" w:color="auto"/>
                  </w:divBdr>
                </w:div>
                <w:div w:id="1627079680">
                  <w:marLeft w:val="0"/>
                  <w:marRight w:val="0"/>
                  <w:marTop w:val="0"/>
                  <w:marBottom w:val="0"/>
                  <w:divBdr>
                    <w:top w:val="none" w:sz="0" w:space="0" w:color="auto"/>
                    <w:left w:val="none" w:sz="0" w:space="0" w:color="auto"/>
                    <w:bottom w:val="none" w:sz="0" w:space="0" w:color="auto"/>
                    <w:right w:val="none" w:sz="0" w:space="0" w:color="auto"/>
                  </w:divBdr>
                </w:div>
                <w:div w:id="2005623516">
                  <w:marLeft w:val="0"/>
                  <w:marRight w:val="0"/>
                  <w:marTop w:val="0"/>
                  <w:marBottom w:val="0"/>
                  <w:divBdr>
                    <w:top w:val="none" w:sz="0" w:space="0" w:color="auto"/>
                    <w:left w:val="none" w:sz="0" w:space="0" w:color="auto"/>
                    <w:bottom w:val="none" w:sz="0" w:space="0" w:color="auto"/>
                    <w:right w:val="none" w:sz="0" w:space="0" w:color="auto"/>
                  </w:divBdr>
                </w:div>
              </w:divsChild>
            </w:div>
            <w:div w:id="1492208542">
              <w:marLeft w:val="0"/>
              <w:marRight w:val="0"/>
              <w:marTop w:val="0"/>
              <w:marBottom w:val="0"/>
              <w:divBdr>
                <w:top w:val="none" w:sz="0" w:space="0" w:color="auto"/>
                <w:left w:val="none" w:sz="0" w:space="0" w:color="auto"/>
                <w:bottom w:val="none" w:sz="0" w:space="0" w:color="auto"/>
                <w:right w:val="none" w:sz="0" w:space="0" w:color="auto"/>
              </w:divBdr>
            </w:div>
          </w:divsChild>
        </w:div>
        <w:div w:id="286543626">
          <w:marLeft w:val="0"/>
          <w:marRight w:val="0"/>
          <w:marTop w:val="0"/>
          <w:marBottom w:val="0"/>
          <w:divBdr>
            <w:top w:val="none" w:sz="0" w:space="0" w:color="auto"/>
            <w:left w:val="none" w:sz="0" w:space="0" w:color="auto"/>
            <w:bottom w:val="none" w:sz="0" w:space="0" w:color="auto"/>
            <w:right w:val="none" w:sz="0" w:space="0" w:color="auto"/>
          </w:divBdr>
          <w:divsChild>
            <w:div w:id="89351089">
              <w:marLeft w:val="0"/>
              <w:marRight w:val="0"/>
              <w:marTop w:val="0"/>
              <w:marBottom w:val="0"/>
              <w:divBdr>
                <w:top w:val="none" w:sz="0" w:space="0" w:color="auto"/>
                <w:left w:val="none" w:sz="0" w:space="0" w:color="auto"/>
                <w:bottom w:val="none" w:sz="0" w:space="0" w:color="auto"/>
                <w:right w:val="none" w:sz="0" w:space="0" w:color="auto"/>
              </w:divBdr>
            </w:div>
            <w:div w:id="148905342">
              <w:marLeft w:val="0"/>
              <w:marRight w:val="0"/>
              <w:marTop w:val="0"/>
              <w:marBottom w:val="0"/>
              <w:divBdr>
                <w:top w:val="none" w:sz="0" w:space="0" w:color="auto"/>
                <w:left w:val="none" w:sz="0" w:space="0" w:color="auto"/>
                <w:bottom w:val="none" w:sz="0" w:space="0" w:color="auto"/>
                <w:right w:val="none" w:sz="0" w:space="0" w:color="auto"/>
              </w:divBdr>
            </w:div>
            <w:div w:id="325210723">
              <w:marLeft w:val="0"/>
              <w:marRight w:val="0"/>
              <w:marTop w:val="0"/>
              <w:marBottom w:val="0"/>
              <w:divBdr>
                <w:top w:val="none" w:sz="0" w:space="0" w:color="auto"/>
                <w:left w:val="none" w:sz="0" w:space="0" w:color="auto"/>
                <w:bottom w:val="none" w:sz="0" w:space="0" w:color="auto"/>
                <w:right w:val="none" w:sz="0" w:space="0" w:color="auto"/>
              </w:divBdr>
            </w:div>
            <w:div w:id="492261900">
              <w:marLeft w:val="0"/>
              <w:marRight w:val="0"/>
              <w:marTop w:val="0"/>
              <w:marBottom w:val="0"/>
              <w:divBdr>
                <w:top w:val="none" w:sz="0" w:space="0" w:color="auto"/>
                <w:left w:val="none" w:sz="0" w:space="0" w:color="auto"/>
                <w:bottom w:val="none" w:sz="0" w:space="0" w:color="auto"/>
                <w:right w:val="none" w:sz="0" w:space="0" w:color="auto"/>
              </w:divBdr>
            </w:div>
            <w:div w:id="699356754">
              <w:marLeft w:val="0"/>
              <w:marRight w:val="0"/>
              <w:marTop w:val="0"/>
              <w:marBottom w:val="0"/>
              <w:divBdr>
                <w:top w:val="none" w:sz="0" w:space="0" w:color="auto"/>
                <w:left w:val="none" w:sz="0" w:space="0" w:color="auto"/>
                <w:bottom w:val="none" w:sz="0" w:space="0" w:color="auto"/>
                <w:right w:val="none" w:sz="0" w:space="0" w:color="auto"/>
              </w:divBdr>
              <w:divsChild>
                <w:div w:id="188489586">
                  <w:marLeft w:val="0"/>
                  <w:marRight w:val="0"/>
                  <w:marTop w:val="0"/>
                  <w:marBottom w:val="0"/>
                  <w:divBdr>
                    <w:top w:val="none" w:sz="0" w:space="0" w:color="auto"/>
                    <w:left w:val="none" w:sz="0" w:space="0" w:color="auto"/>
                    <w:bottom w:val="none" w:sz="0" w:space="0" w:color="auto"/>
                    <w:right w:val="none" w:sz="0" w:space="0" w:color="auto"/>
                  </w:divBdr>
                </w:div>
                <w:div w:id="615020275">
                  <w:marLeft w:val="0"/>
                  <w:marRight w:val="0"/>
                  <w:marTop w:val="0"/>
                  <w:marBottom w:val="0"/>
                  <w:divBdr>
                    <w:top w:val="none" w:sz="0" w:space="0" w:color="auto"/>
                    <w:left w:val="none" w:sz="0" w:space="0" w:color="auto"/>
                    <w:bottom w:val="none" w:sz="0" w:space="0" w:color="auto"/>
                    <w:right w:val="none" w:sz="0" w:space="0" w:color="auto"/>
                  </w:divBdr>
                </w:div>
                <w:div w:id="984238401">
                  <w:marLeft w:val="0"/>
                  <w:marRight w:val="0"/>
                  <w:marTop w:val="0"/>
                  <w:marBottom w:val="0"/>
                  <w:divBdr>
                    <w:top w:val="none" w:sz="0" w:space="0" w:color="auto"/>
                    <w:left w:val="none" w:sz="0" w:space="0" w:color="auto"/>
                    <w:bottom w:val="none" w:sz="0" w:space="0" w:color="auto"/>
                    <w:right w:val="none" w:sz="0" w:space="0" w:color="auto"/>
                  </w:divBdr>
                </w:div>
                <w:div w:id="1602452275">
                  <w:marLeft w:val="0"/>
                  <w:marRight w:val="0"/>
                  <w:marTop w:val="0"/>
                  <w:marBottom w:val="0"/>
                  <w:divBdr>
                    <w:top w:val="none" w:sz="0" w:space="0" w:color="auto"/>
                    <w:left w:val="none" w:sz="0" w:space="0" w:color="auto"/>
                    <w:bottom w:val="none" w:sz="0" w:space="0" w:color="auto"/>
                    <w:right w:val="none" w:sz="0" w:space="0" w:color="auto"/>
                  </w:divBdr>
                </w:div>
                <w:div w:id="1624649489">
                  <w:marLeft w:val="0"/>
                  <w:marRight w:val="0"/>
                  <w:marTop w:val="0"/>
                  <w:marBottom w:val="0"/>
                  <w:divBdr>
                    <w:top w:val="none" w:sz="0" w:space="0" w:color="auto"/>
                    <w:left w:val="none" w:sz="0" w:space="0" w:color="auto"/>
                    <w:bottom w:val="none" w:sz="0" w:space="0" w:color="auto"/>
                    <w:right w:val="none" w:sz="0" w:space="0" w:color="auto"/>
                  </w:divBdr>
                </w:div>
                <w:div w:id="1650474666">
                  <w:marLeft w:val="0"/>
                  <w:marRight w:val="0"/>
                  <w:marTop w:val="0"/>
                  <w:marBottom w:val="0"/>
                  <w:divBdr>
                    <w:top w:val="none" w:sz="0" w:space="0" w:color="auto"/>
                    <w:left w:val="none" w:sz="0" w:space="0" w:color="auto"/>
                    <w:bottom w:val="none" w:sz="0" w:space="0" w:color="auto"/>
                    <w:right w:val="none" w:sz="0" w:space="0" w:color="auto"/>
                  </w:divBdr>
                </w:div>
                <w:div w:id="1692411184">
                  <w:marLeft w:val="0"/>
                  <w:marRight w:val="0"/>
                  <w:marTop w:val="0"/>
                  <w:marBottom w:val="0"/>
                  <w:divBdr>
                    <w:top w:val="none" w:sz="0" w:space="0" w:color="auto"/>
                    <w:left w:val="none" w:sz="0" w:space="0" w:color="auto"/>
                    <w:bottom w:val="none" w:sz="0" w:space="0" w:color="auto"/>
                    <w:right w:val="none" w:sz="0" w:space="0" w:color="auto"/>
                  </w:divBdr>
                </w:div>
                <w:div w:id="2050832594">
                  <w:marLeft w:val="0"/>
                  <w:marRight w:val="0"/>
                  <w:marTop w:val="0"/>
                  <w:marBottom w:val="0"/>
                  <w:divBdr>
                    <w:top w:val="none" w:sz="0" w:space="0" w:color="auto"/>
                    <w:left w:val="none" w:sz="0" w:space="0" w:color="auto"/>
                    <w:bottom w:val="none" w:sz="0" w:space="0" w:color="auto"/>
                    <w:right w:val="none" w:sz="0" w:space="0" w:color="auto"/>
                  </w:divBdr>
                </w:div>
              </w:divsChild>
            </w:div>
            <w:div w:id="862403997">
              <w:marLeft w:val="0"/>
              <w:marRight w:val="0"/>
              <w:marTop w:val="0"/>
              <w:marBottom w:val="0"/>
              <w:divBdr>
                <w:top w:val="none" w:sz="0" w:space="0" w:color="auto"/>
                <w:left w:val="none" w:sz="0" w:space="0" w:color="auto"/>
                <w:bottom w:val="none" w:sz="0" w:space="0" w:color="auto"/>
                <w:right w:val="none" w:sz="0" w:space="0" w:color="auto"/>
              </w:divBdr>
            </w:div>
            <w:div w:id="977958395">
              <w:marLeft w:val="0"/>
              <w:marRight w:val="0"/>
              <w:marTop w:val="0"/>
              <w:marBottom w:val="0"/>
              <w:divBdr>
                <w:top w:val="none" w:sz="0" w:space="0" w:color="auto"/>
                <w:left w:val="none" w:sz="0" w:space="0" w:color="auto"/>
                <w:bottom w:val="none" w:sz="0" w:space="0" w:color="auto"/>
                <w:right w:val="none" w:sz="0" w:space="0" w:color="auto"/>
              </w:divBdr>
            </w:div>
            <w:div w:id="1222247857">
              <w:marLeft w:val="0"/>
              <w:marRight w:val="0"/>
              <w:marTop w:val="0"/>
              <w:marBottom w:val="0"/>
              <w:divBdr>
                <w:top w:val="none" w:sz="0" w:space="0" w:color="auto"/>
                <w:left w:val="none" w:sz="0" w:space="0" w:color="auto"/>
                <w:bottom w:val="none" w:sz="0" w:space="0" w:color="auto"/>
                <w:right w:val="none" w:sz="0" w:space="0" w:color="auto"/>
              </w:divBdr>
            </w:div>
            <w:div w:id="1237210431">
              <w:marLeft w:val="0"/>
              <w:marRight w:val="0"/>
              <w:marTop w:val="0"/>
              <w:marBottom w:val="0"/>
              <w:divBdr>
                <w:top w:val="none" w:sz="0" w:space="0" w:color="auto"/>
                <w:left w:val="none" w:sz="0" w:space="0" w:color="auto"/>
                <w:bottom w:val="none" w:sz="0" w:space="0" w:color="auto"/>
                <w:right w:val="none" w:sz="0" w:space="0" w:color="auto"/>
              </w:divBdr>
            </w:div>
            <w:div w:id="1255937919">
              <w:marLeft w:val="0"/>
              <w:marRight w:val="0"/>
              <w:marTop w:val="0"/>
              <w:marBottom w:val="0"/>
              <w:divBdr>
                <w:top w:val="none" w:sz="0" w:space="0" w:color="auto"/>
                <w:left w:val="none" w:sz="0" w:space="0" w:color="auto"/>
                <w:bottom w:val="none" w:sz="0" w:space="0" w:color="auto"/>
                <w:right w:val="none" w:sz="0" w:space="0" w:color="auto"/>
              </w:divBdr>
            </w:div>
            <w:div w:id="1295679256">
              <w:marLeft w:val="0"/>
              <w:marRight w:val="0"/>
              <w:marTop w:val="0"/>
              <w:marBottom w:val="0"/>
              <w:divBdr>
                <w:top w:val="none" w:sz="0" w:space="0" w:color="auto"/>
                <w:left w:val="none" w:sz="0" w:space="0" w:color="auto"/>
                <w:bottom w:val="none" w:sz="0" w:space="0" w:color="auto"/>
                <w:right w:val="none" w:sz="0" w:space="0" w:color="auto"/>
              </w:divBdr>
            </w:div>
            <w:div w:id="1607276574">
              <w:marLeft w:val="0"/>
              <w:marRight w:val="0"/>
              <w:marTop w:val="0"/>
              <w:marBottom w:val="0"/>
              <w:divBdr>
                <w:top w:val="none" w:sz="0" w:space="0" w:color="auto"/>
                <w:left w:val="none" w:sz="0" w:space="0" w:color="auto"/>
                <w:bottom w:val="none" w:sz="0" w:space="0" w:color="auto"/>
                <w:right w:val="none" w:sz="0" w:space="0" w:color="auto"/>
              </w:divBdr>
            </w:div>
            <w:div w:id="1822503740">
              <w:marLeft w:val="0"/>
              <w:marRight w:val="0"/>
              <w:marTop w:val="0"/>
              <w:marBottom w:val="0"/>
              <w:divBdr>
                <w:top w:val="none" w:sz="0" w:space="0" w:color="auto"/>
                <w:left w:val="none" w:sz="0" w:space="0" w:color="auto"/>
                <w:bottom w:val="none" w:sz="0" w:space="0" w:color="auto"/>
                <w:right w:val="none" w:sz="0" w:space="0" w:color="auto"/>
              </w:divBdr>
            </w:div>
            <w:div w:id="1839031790">
              <w:marLeft w:val="0"/>
              <w:marRight w:val="0"/>
              <w:marTop w:val="0"/>
              <w:marBottom w:val="0"/>
              <w:divBdr>
                <w:top w:val="none" w:sz="0" w:space="0" w:color="auto"/>
                <w:left w:val="none" w:sz="0" w:space="0" w:color="auto"/>
                <w:bottom w:val="none" w:sz="0" w:space="0" w:color="auto"/>
                <w:right w:val="none" w:sz="0" w:space="0" w:color="auto"/>
              </w:divBdr>
            </w:div>
            <w:div w:id="1944847162">
              <w:marLeft w:val="0"/>
              <w:marRight w:val="0"/>
              <w:marTop w:val="0"/>
              <w:marBottom w:val="0"/>
              <w:divBdr>
                <w:top w:val="none" w:sz="0" w:space="0" w:color="auto"/>
                <w:left w:val="none" w:sz="0" w:space="0" w:color="auto"/>
                <w:bottom w:val="none" w:sz="0" w:space="0" w:color="auto"/>
                <w:right w:val="none" w:sz="0" w:space="0" w:color="auto"/>
              </w:divBdr>
            </w:div>
          </w:divsChild>
        </w:div>
        <w:div w:id="471407805">
          <w:marLeft w:val="0"/>
          <w:marRight w:val="0"/>
          <w:marTop w:val="0"/>
          <w:marBottom w:val="0"/>
          <w:divBdr>
            <w:top w:val="none" w:sz="0" w:space="0" w:color="auto"/>
            <w:left w:val="none" w:sz="0" w:space="0" w:color="auto"/>
            <w:bottom w:val="none" w:sz="0" w:space="0" w:color="auto"/>
            <w:right w:val="none" w:sz="0" w:space="0" w:color="auto"/>
          </w:divBdr>
          <w:divsChild>
            <w:div w:id="666640841">
              <w:marLeft w:val="0"/>
              <w:marRight w:val="0"/>
              <w:marTop w:val="0"/>
              <w:marBottom w:val="0"/>
              <w:divBdr>
                <w:top w:val="none" w:sz="0" w:space="0" w:color="auto"/>
                <w:left w:val="none" w:sz="0" w:space="0" w:color="auto"/>
                <w:bottom w:val="none" w:sz="0" w:space="0" w:color="auto"/>
                <w:right w:val="none" w:sz="0" w:space="0" w:color="auto"/>
              </w:divBdr>
              <w:divsChild>
                <w:div w:id="634064391">
                  <w:marLeft w:val="0"/>
                  <w:marRight w:val="0"/>
                  <w:marTop w:val="0"/>
                  <w:marBottom w:val="0"/>
                  <w:divBdr>
                    <w:top w:val="none" w:sz="0" w:space="0" w:color="auto"/>
                    <w:left w:val="none" w:sz="0" w:space="0" w:color="auto"/>
                    <w:bottom w:val="none" w:sz="0" w:space="0" w:color="auto"/>
                    <w:right w:val="none" w:sz="0" w:space="0" w:color="auto"/>
                  </w:divBdr>
                </w:div>
                <w:div w:id="699480327">
                  <w:marLeft w:val="0"/>
                  <w:marRight w:val="0"/>
                  <w:marTop w:val="0"/>
                  <w:marBottom w:val="0"/>
                  <w:divBdr>
                    <w:top w:val="none" w:sz="0" w:space="0" w:color="auto"/>
                    <w:left w:val="none" w:sz="0" w:space="0" w:color="auto"/>
                    <w:bottom w:val="none" w:sz="0" w:space="0" w:color="auto"/>
                    <w:right w:val="none" w:sz="0" w:space="0" w:color="auto"/>
                  </w:divBdr>
                </w:div>
                <w:div w:id="767191345">
                  <w:marLeft w:val="0"/>
                  <w:marRight w:val="0"/>
                  <w:marTop w:val="0"/>
                  <w:marBottom w:val="0"/>
                  <w:divBdr>
                    <w:top w:val="none" w:sz="0" w:space="0" w:color="auto"/>
                    <w:left w:val="none" w:sz="0" w:space="0" w:color="auto"/>
                    <w:bottom w:val="none" w:sz="0" w:space="0" w:color="auto"/>
                    <w:right w:val="none" w:sz="0" w:space="0" w:color="auto"/>
                  </w:divBdr>
                </w:div>
                <w:div w:id="808983872">
                  <w:marLeft w:val="0"/>
                  <w:marRight w:val="0"/>
                  <w:marTop w:val="0"/>
                  <w:marBottom w:val="0"/>
                  <w:divBdr>
                    <w:top w:val="none" w:sz="0" w:space="0" w:color="auto"/>
                    <w:left w:val="none" w:sz="0" w:space="0" w:color="auto"/>
                    <w:bottom w:val="none" w:sz="0" w:space="0" w:color="auto"/>
                    <w:right w:val="none" w:sz="0" w:space="0" w:color="auto"/>
                  </w:divBdr>
                </w:div>
                <w:div w:id="1222211753">
                  <w:marLeft w:val="0"/>
                  <w:marRight w:val="0"/>
                  <w:marTop w:val="0"/>
                  <w:marBottom w:val="0"/>
                  <w:divBdr>
                    <w:top w:val="none" w:sz="0" w:space="0" w:color="auto"/>
                    <w:left w:val="none" w:sz="0" w:space="0" w:color="auto"/>
                    <w:bottom w:val="none" w:sz="0" w:space="0" w:color="auto"/>
                    <w:right w:val="none" w:sz="0" w:space="0" w:color="auto"/>
                  </w:divBdr>
                </w:div>
                <w:div w:id="13087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83085">
          <w:marLeft w:val="0"/>
          <w:marRight w:val="0"/>
          <w:marTop w:val="0"/>
          <w:marBottom w:val="0"/>
          <w:divBdr>
            <w:top w:val="none" w:sz="0" w:space="0" w:color="auto"/>
            <w:left w:val="none" w:sz="0" w:space="0" w:color="auto"/>
            <w:bottom w:val="none" w:sz="0" w:space="0" w:color="auto"/>
            <w:right w:val="none" w:sz="0" w:space="0" w:color="auto"/>
          </w:divBdr>
          <w:divsChild>
            <w:div w:id="484245720">
              <w:marLeft w:val="0"/>
              <w:marRight w:val="0"/>
              <w:marTop w:val="0"/>
              <w:marBottom w:val="0"/>
              <w:divBdr>
                <w:top w:val="none" w:sz="0" w:space="0" w:color="auto"/>
                <w:left w:val="none" w:sz="0" w:space="0" w:color="auto"/>
                <w:bottom w:val="none" w:sz="0" w:space="0" w:color="auto"/>
                <w:right w:val="none" w:sz="0" w:space="0" w:color="auto"/>
              </w:divBdr>
            </w:div>
            <w:div w:id="1156073147">
              <w:marLeft w:val="0"/>
              <w:marRight w:val="0"/>
              <w:marTop w:val="0"/>
              <w:marBottom w:val="0"/>
              <w:divBdr>
                <w:top w:val="none" w:sz="0" w:space="0" w:color="auto"/>
                <w:left w:val="none" w:sz="0" w:space="0" w:color="auto"/>
                <w:bottom w:val="none" w:sz="0" w:space="0" w:color="auto"/>
                <w:right w:val="none" w:sz="0" w:space="0" w:color="auto"/>
              </w:divBdr>
            </w:div>
            <w:div w:id="1661541586">
              <w:marLeft w:val="0"/>
              <w:marRight w:val="0"/>
              <w:marTop w:val="0"/>
              <w:marBottom w:val="0"/>
              <w:divBdr>
                <w:top w:val="none" w:sz="0" w:space="0" w:color="auto"/>
                <w:left w:val="none" w:sz="0" w:space="0" w:color="auto"/>
                <w:bottom w:val="none" w:sz="0" w:space="0" w:color="auto"/>
                <w:right w:val="none" w:sz="0" w:space="0" w:color="auto"/>
              </w:divBdr>
            </w:div>
          </w:divsChild>
        </w:div>
        <w:div w:id="1489243553">
          <w:marLeft w:val="0"/>
          <w:marRight w:val="0"/>
          <w:marTop w:val="0"/>
          <w:marBottom w:val="0"/>
          <w:divBdr>
            <w:top w:val="none" w:sz="0" w:space="0" w:color="auto"/>
            <w:left w:val="none" w:sz="0" w:space="0" w:color="auto"/>
            <w:bottom w:val="none" w:sz="0" w:space="0" w:color="auto"/>
            <w:right w:val="none" w:sz="0" w:space="0" w:color="auto"/>
          </w:divBdr>
          <w:divsChild>
            <w:div w:id="47649882">
              <w:marLeft w:val="0"/>
              <w:marRight w:val="0"/>
              <w:marTop w:val="0"/>
              <w:marBottom w:val="0"/>
              <w:divBdr>
                <w:top w:val="none" w:sz="0" w:space="0" w:color="auto"/>
                <w:left w:val="none" w:sz="0" w:space="0" w:color="auto"/>
                <w:bottom w:val="none" w:sz="0" w:space="0" w:color="auto"/>
                <w:right w:val="none" w:sz="0" w:space="0" w:color="auto"/>
              </w:divBdr>
            </w:div>
            <w:div w:id="391391279">
              <w:marLeft w:val="0"/>
              <w:marRight w:val="0"/>
              <w:marTop w:val="0"/>
              <w:marBottom w:val="0"/>
              <w:divBdr>
                <w:top w:val="none" w:sz="0" w:space="0" w:color="auto"/>
                <w:left w:val="none" w:sz="0" w:space="0" w:color="auto"/>
                <w:bottom w:val="none" w:sz="0" w:space="0" w:color="auto"/>
                <w:right w:val="none" w:sz="0" w:space="0" w:color="auto"/>
              </w:divBdr>
            </w:div>
            <w:div w:id="627249352">
              <w:marLeft w:val="0"/>
              <w:marRight w:val="0"/>
              <w:marTop w:val="0"/>
              <w:marBottom w:val="0"/>
              <w:divBdr>
                <w:top w:val="none" w:sz="0" w:space="0" w:color="auto"/>
                <w:left w:val="none" w:sz="0" w:space="0" w:color="auto"/>
                <w:bottom w:val="none" w:sz="0" w:space="0" w:color="auto"/>
                <w:right w:val="none" w:sz="0" w:space="0" w:color="auto"/>
              </w:divBdr>
            </w:div>
            <w:div w:id="114851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523079">
      <w:bodyDiv w:val="1"/>
      <w:marLeft w:val="0"/>
      <w:marRight w:val="0"/>
      <w:marTop w:val="0"/>
      <w:marBottom w:val="0"/>
      <w:divBdr>
        <w:top w:val="none" w:sz="0" w:space="0" w:color="auto"/>
        <w:left w:val="none" w:sz="0" w:space="0" w:color="auto"/>
        <w:bottom w:val="none" w:sz="0" w:space="0" w:color="auto"/>
        <w:right w:val="none" w:sz="0" w:space="0" w:color="auto"/>
      </w:divBdr>
      <w:divsChild>
        <w:div w:id="22243640">
          <w:marLeft w:val="0"/>
          <w:marRight w:val="0"/>
          <w:marTop w:val="0"/>
          <w:marBottom w:val="0"/>
          <w:divBdr>
            <w:top w:val="none" w:sz="0" w:space="0" w:color="auto"/>
            <w:left w:val="none" w:sz="0" w:space="0" w:color="auto"/>
            <w:bottom w:val="none" w:sz="0" w:space="0" w:color="auto"/>
            <w:right w:val="none" w:sz="0" w:space="0" w:color="auto"/>
          </w:divBdr>
        </w:div>
        <w:div w:id="841941074">
          <w:marLeft w:val="0"/>
          <w:marRight w:val="0"/>
          <w:marTop w:val="0"/>
          <w:marBottom w:val="0"/>
          <w:divBdr>
            <w:top w:val="none" w:sz="0" w:space="0" w:color="auto"/>
            <w:left w:val="none" w:sz="0" w:space="0" w:color="auto"/>
            <w:bottom w:val="none" w:sz="0" w:space="0" w:color="auto"/>
            <w:right w:val="none" w:sz="0" w:space="0" w:color="auto"/>
          </w:divBdr>
        </w:div>
        <w:div w:id="1143277001">
          <w:marLeft w:val="0"/>
          <w:marRight w:val="0"/>
          <w:marTop w:val="0"/>
          <w:marBottom w:val="0"/>
          <w:divBdr>
            <w:top w:val="none" w:sz="0" w:space="0" w:color="auto"/>
            <w:left w:val="none" w:sz="0" w:space="0" w:color="auto"/>
            <w:bottom w:val="none" w:sz="0" w:space="0" w:color="auto"/>
            <w:right w:val="none" w:sz="0" w:space="0" w:color="auto"/>
          </w:divBdr>
        </w:div>
      </w:divsChild>
    </w:div>
    <w:div w:id="891845408">
      <w:bodyDiv w:val="1"/>
      <w:marLeft w:val="0"/>
      <w:marRight w:val="0"/>
      <w:marTop w:val="0"/>
      <w:marBottom w:val="0"/>
      <w:divBdr>
        <w:top w:val="none" w:sz="0" w:space="0" w:color="auto"/>
        <w:left w:val="none" w:sz="0" w:space="0" w:color="auto"/>
        <w:bottom w:val="none" w:sz="0" w:space="0" w:color="auto"/>
        <w:right w:val="none" w:sz="0" w:space="0" w:color="auto"/>
      </w:divBdr>
      <w:divsChild>
        <w:div w:id="217202459">
          <w:marLeft w:val="0"/>
          <w:marRight w:val="0"/>
          <w:marTop w:val="0"/>
          <w:marBottom w:val="0"/>
          <w:divBdr>
            <w:top w:val="none" w:sz="0" w:space="0" w:color="auto"/>
            <w:left w:val="none" w:sz="0" w:space="0" w:color="auto"/>
            <w:bottom w:val="none" w:sz="0" w:space="0" w:color="auto"/>
            <w:right w:val="none" w:sz="0" w:space="0" w:color="auto"/>
          </w:divBdr>
        </w:div>
        <w:div w:id="571432446">
          <w:marLeft w:val="0"/>
          <w:marRight w:val="0"/>
          <w:marTop w:val="0"/>
          <w:marBottom w:val="0"/>
          <w:divBdr>
            <w:top w:val="none" w:sz="0" w:space="0" w:color="auto"/>
            <w:left w:val="none" w:sz="0" w:space="0" w:color="auto"/>
            <w:bottom w:val="none" w:sz="0" w:space="0" w:color="auto"/>
            <w:right w:val="none" w:sz="0" w:space="0" w:color="auto"/>
          </w:divBdr>
        </w:div>
        <w:div w:id="909121657">
          <w:marLeft w:val="0"/>
          <w:marRight w:val="0"/>
          <w:marTop w:val="0"/>
          <w:marBottom w:val="0"/>
          <w:divBdr>
            <w:top w:val="none" w:sz="0" w:space="0" w:color="auto"/>
            <w:left w:val="none" w:sz="0" w:space="0" w:color="auto"/>
            <w:bottom w:val="none" w:sz="0" w:space="0" w:color="auto"/>
            <w:right w:val="none" w:sz="0" w:space="0" w:color="auto"/>
          </w:divBdr>
        </w:div>
        <w:div w:id="1233391122">
          <w:marLeft w:val="0"/>
          <w:marRight w:val="0"/>
          <w:marTop w:val="0"/>
          <w:marBottom w:val="0"/>
          <w:divBdr>
            <w:top w:val="none" w:sz="0" w:space="0" w:color="auto"/>
            <w:left w:val="none" w:sz="0" w:space="0" w:color="auto"/>
            <w:bottom w:val="none" w:sz="0" w:space="0" w:color="auto"/>
            <w:right w:val="none" w:sz="0" w:space="0" w:color="auto"/>
          </w:divBdr>
        </w:div>
        <w:div w:id="1323661745">
          <w:marLeft w:val="0"/>
          <w:marRight w:val="0"/>
          <w:marTop w:val="0"/>
          <w:marBottom w:val="0"/>
          <w:divBdr>
            <w:top w:val="none" w:sz="0" w:space="0" w:color="auto"/>
            <w:left w:val="none" w:sz="0" w:space="0" w:color="auto"/>
            <w:bottom w:val="none" w:sz="0" w:space="0" w:color="auto"/>
            <w:right w:val="none" w:sz="0" w:space="0" w:color="auto"/>
          </w:divBdr>
        </w:div>
        <w:div w:id="1447849878">
          <w:marLeft w:val="0"/>
          <w:marRight w:val="0"/>
          <w:marTop w:val="0"/>
          <w:marBottom w:val="0"/>
          <w:divBdr>
            <w:top w:val="none" w:sz="0" w:space="0" w:color="auto"/>
            <w:left w:val="none" w:sz="0" w:space="0" w:color="auto"/>
            <w:bottom w:val="none" w:sz="0" w:space="0" w:color="auto"/>
            <w:right w:val="none" w:sz="0" w:space="0" w:color="auto"/>
          </w:divBdr>
        </w:div>
        <w:div w:id="1463965477">
          <w:marLeft w:val="0"/>
          <w:marRight w:val="0"/>
          <w:marTop w:val="0"/>
          <w:marBottom w:val="0"/>
          <w:divBdr>
            <w:top w:val="none" w:sz="0" w:space="0" w:color="auto"/>
            <w:left w:val="none" w:sz="0" w:space="0" w:color="auto"/>
            <w:bottom w:val="none" w:sz="0" w:space="0" w:color="auto"/>
            <w:right w:val="none" w:sz="0" w:space="0" w:color="auto"/>
          </w:divBdr>
        </w:div>
        <w:div w:id="2057507769">
          <w:marLeft w:val="0"/>
          <w:marRight w:val="0"/>
          <w:marTop w:val="0"/>
          <w:marBottom w:val="0"/>
          <w:divBdr>
            <w:top w:val="none" w:sz="0" w:space="0" w:color="auto"/>
            <w:left w:val="none" w:sz="0" w:space="0" w:color="auto"/>
            <w:bottom w:val="none" w:sz="0" w:space="0" w:color="auto"/>
            <w:right w:val="none" w:sz="0" w:space="0" w:color="auto"/>
          </w:divBdr>
        </w:div>
        <w:div w:id="2137868655">
          <w:marLeft w:val="0"/>
          <w:marRight w:val="0"/>
          <w:marTop w:val="0"/>
          <w:marBottom w:val="0"/>
          <w:divBdr>
            <w:top w:val="none" w:sz="0" w:space="0" w:color="auto"/>
            <w:left w:val="none" w:sz="0" w:space="0" w:color="auto"/>
            <w:bottom w:val="none" w:sz="0" w:space="0" w:color="auto"/>
            <w:right w:val="none" w:sz="0" w:space="0" w:color="auto"/>
          </w:divBdr>
        </w:div>
      </w:divsChild>
    </w:div>
    <w:div w:id="197416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IXIrankiaiUniversal\adm_vid\Tmp\6a8c8946b5f04cef946661699505086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6a8c8946b5f04cef946661699505086c</Template>
  <TotalTime>1</TotalTime>
  <Pages>3</Pages>
  <Words>4101</Words>
  <Characters>2339</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SAVVALDYBĖS NARKOTIKŲ KONTROLĖS KOMISIJOS SUDARYMO IR JOS NUOSTATŲ PATVIRTINIMO (PRIEDAS)</vt:lpstr>
      <vt:lpstr>DĖL SKUODO RAJONO SAVVALDYBĖS NARKOTIKŲ KONTROLĖS KOMISIJOS SUDARYMO IR JOS NUOSTATŲ PATVIRTINIMO (PRIEDAS)</vt:lpstr>
    </vt:vector>
  </TitlesOfParts>
  <Manager>2021-10-28</Manager>
  <Company/>
  <LinksUpToDate>false</LinksUpToDate>
  <CharactersWithSpaces>6428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SAVVALDYBĖS NARKOTIKŲ KONTROLĖS KOMISIJOS SUDARYMO IR JOS NUOSTATŲ PATVIRTINIMO (PRIEDAS)</dc:title>
  <dc:subject>T9-174</dc:subject>
  <dc:creator>SKUODO RAJONO SAVIVALDYBĖS TARYBA</dc:creator>
  <cp:keywords/>
  <cp:lastModifiedBy>Sadauskienė, Dalia</cp:lastModifiedBy>
  <cp:revision>2</cp:revision>
  <cp:lastPrinted>2019-06-13T11:04:00Z</cp:lastPrinted>
  <dcterms:created xsi:type="dcterms:W3CDTF">2025-03-18T09:29:00Z</dcterms:created>
  <dcterms:modified xsi:type="dcterms:W3CDTF">2025-03-18T09:29:00Z</dcterms:modified>
  <cp:category>PRIEDAS</cp:category>
</cp:coreProperties>
</file>